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C5D2A" w14:textId="6CCDFFB4" w:rsidR="00823C4D" w:rsidRPr="0041647E" w:rsidRDefault="00823C4D" w:rsidP="00823C4D">
      <w:pPr>
        <w:pStyle w:val="Heading1"/>
        <w:jc w:val="center"/>
        <w:rPr>
          <w:rFonts w:ascii="Arial Narrow" w:hAnsi="Arial Narrow"/>
          <w:sz w:val="40"/>
          <w:szCs w:val="40"/>
        </w:rPr>
      </w:pPr>
      <w:r w:rsidRPr="0041647E">
        <w:rPr>
          <w:rFonts w:ascii="Arial Narrow" w:hAnsi="Arial Narrow"/>
          <w:sz w:val="40"/>
          <w:szCs w:val="40"/>
        </w:rPr>
        <w:t>DRŽAVNO NATJECANJE</w:t>
      </w:r>
    </w:p>
    <w:p w14:paraId="5C0EECE6" w14:textId="1168DE76" w:rsidR="00823C4D" w:rsidRPr="0041647E" w:rsidRDefault="00823C4D" w:rsidP="00823C4D">
      <w:pPr>
        <w:pStyle w:val="Heading1"/>
        <w:jc w:val="center"/>
        <w:rPr>
          <w:rFonts w:ascii="Arial Narrow" w:hAnsi="Arial Narrow"/>
          <w:sz w:val="40"/>
          <w:szCs w:val="40"/>
        </w:rPr>
      </w:pPr>
      <w:r>
        <w:rPr>
          <w:rFonts w:ascii="Arial Narrow" w:hAnsi="Arial Narrow"/>
          <w:sz w:val="40"/>
          <w:szCs w:val="40"/>
          <w:lang w:val="hr-HR"/>
        </w:rPr>
        <w:t>MLADIH</w:t>
      </w:r>
      <w:r w:rsidRPr="0041647E">
        <w:rPr>
          <w:rFonts w:ascii="Arial Narrow" w:hAnsi="Arial Narrow"/>
          <w:sz w:val="40"/>
          <w:szCs w:val="40"/>
        </w:rPr>
        <w:t xml:space="preserve"> HRVATSKOG CRVENOG KRIŽA</w:t>
      </w:r>
    </w:p>
    <w:p w14:paraId="43A308D3" w14:textId="77777777" w:rsidR="00823C4D" w:rsidRPr="0041647E" w:rsidRDefault="00823C4D" w:rsidP="00823C4D">
      <w:pPr>
        <w:jc w:val="center"/>
        <w:rPr>
          <w:rFonts w:ascii="Arial Narrow" w:hAnsi="Arial Narrow"/>
          <w:sz w:val="40"/>
          <w:szCs w:val="40"/>
          <w:lang w:eastAsia="en-US"/>
        </w:rPr>
      </w:pPr>
    </w:p>
    <w:p w14:paraId="60965540" w14:textId="77777777" w:rsidR="00823C4D" w:rsidRPr="0041647E" w:rsidRDefault="00823C4D" w:rsidP="00823C4D">
      <w:pPr>
        <w:jc w:val="center"/>
        <w:rPr>
          <w:rFonts w:ascii="Arial Narrow" w:hAnsi="Arial Narrow"/>
          <w:sz w:val="40"/>
          <w:szCs w:val="40"/>
        </w:rPr>
      </w:pPr>
      <w:r w:rsidRPr="0041647E">
        <w:rPr>
          <w:rFonts w:ascii="Arial Narrow" w:hAnsi="Arial Narrow"/>
          <w:sz w:val="40"/>
          <w:szCs w:val="40"/>
        </w:rPr>
        <w:t>13. svibnja 2023.</w:t>
      </w:r>
    </w:p>
    <w:p w14:paraId="025166D9" w14:textId="77777777" w:rsidR="00823C4D" w:rsidRPr="00565ECE" w:rsidRDefault="00823C4D" w:rsidP="00823C4D">
      <w:pPr>
        <w:jc w:val="both"/>
        <w:rPr>
          <w:rFonts w:ascii="Arial Narrow" w:hAnsi="Arial Narrow"/>
          <w:sz w:val="36"/>
          <w:szCs w:val="36"/>
        </w:rPr>
      </w:pPr>
    </w:p>
    <w:p w14:paraId="07E34A35" w14:textId="518399ED" w:rsidR="00823C4D" w:rsidRPr="0074768E" w:rsidRDefault="00823C4D" w:rsidP="00823C4D">
      <w:pPr>
        <w:jc w:val="both"/>
        <w:rPr>
          <w:rFonts w:ascii="Arial Narrow" w:hAnsi="Arial Narrow"/>
          <w:b/>
          <w:sz w:val="36"/>
          <w:szCs w:val="36"/>
        </w:rPr>
      </w:pPr>
      <w:r w:rsidRPr="0074768E">
        <w:rPr>
          <w:rFonts w:ascii="Arial Narrow" w:hAnsi="Arial Narrow"/>
          <w:b/>
          <w:sz w:val="36"/>
          <w:szCs w:val="36"/>
        </w:rPr>
        <w:t xml:space="preserve">Kategorija: </w:t>
      </w:r>
      <w:r w:rsidR="00960227">
        <w:rPr>
          <w:rFonts w:ascii="Arial Narrow" w:hAnsi="Arial Narrow"/>
          <w:b/>
          <w:sz w:val="36"/>
          <w:szCs w:val="36"/>
        </w:rPr>
        <w:t>p</w:t>
      </w:r>
      <w:r w:rsidRPr="0074768E">
        <w:rPr>
          <w:rFonts w:ascii="Arial Narrow" w:hAnsi="Arial Narrow"/>
          <w:b/>
          <w:sz w:val="36"/>
          <w:szCs w:val="36"/>
        </w:rPr>
        <w:t>odmladak</w:t>
      </w:r>
    </w:p>
    <w:p w14:paraId="35A28FA6" w14:textId="77777777" w:rsidR="00823C4D" w:rsidRPr="00565ECE" w:rsidRDefault="00823C4D" w:rsidP="00823C4D">
      <w:pPr>
        <w:tabs>
          <w:tab w:val="left" w:pos="6945"/>
        </w:tabs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ab/>
      </w:r>
    </w:p>
    <w:tbl>
      <w:tblPr>
        <w:tblpPr w:leftFromText="180" w:rightFromText="180" w:vertAnchor="text" w:horzAnchor="page" w:tblpX="6058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"/>
        <w:gridCol w:w="410"/>
        <w:gridCol w:w="410"/>
        <w:gridCol w:w="411"/>
        <w:gridCol w:w="410"/>
      </w:tblGrid>
      <w:tr w:rsidR="00823C4D" w:rsidRPr="00565ECE" w14:paraId="370F960A" w14:textId="77777777" w:rsidTr="00CF7E26">
        <w:trPr>
          <w:trHeight w:val="46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AD36" w14:textId="77777777" w:rsidR="00823C4D" w:rsidRPr="00565ECE" w:rsidRDefault="00823C4D" w:rsidP="00CF7E26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  <w:r w:rsidRPr="00565ECE">
              <w:rPr>
                <w:rFonts w:ascii="Arial Narrow" w:hAnsi="Arial Narrow"/>
                <w:sz w:val="36"/>
                <w:szCs w:val="36"/>
              </w:rPr>
              <w:t xml:space="preserve">     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B9F8" w14:textId="77777777" w:rsidR="00823C4D" w:rsidRPr="00565ECE" w:rsidRDefault="00823C4D" w:rsidP="00CF7E26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58A0" w14:textId="77777777" w:rsidR="00823C4D" w:rsidRPr="00565ECE" w:rsidRDefault="00823C4D" w:rsidP="00CF7E26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E3CB" w14:textId="77777777" w:rsidR="00823C4D" w:rsidRPr="00565ECE" w:rsidRDefault="00823C4D" w:rsidP="00CF7E26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AB47" w14:textId="77777777" w:rsidR="00823C4D" w:rsidRPr="00565ECE" w:rsidRDefault="00823C4D" w:rsidP="00CF7E26">
            <w:pPr>
              <w:jc w:val="both"/>
              <w:rPr>
                <w:rFonts w:ascii="Arial Narrow" w:eastAsia="Calibri" w:hAnsi="Arial Narrow"/>
                <w:sz w:val="36"/>
                <w:szCs w:val="36"/>
              </w:rPr>
            </w:pPr>
          </w:p>
        </w:tc>
      </w:tr>
    </w:tbl>
    <w:p w14:paraId="6BFBCFE7" w14:textId="77777777" w:rsidR="00823C4D" w:rsidRPr="00565ECE" w:rsidRDefault="00823C4D" w:rsidP="00823C4D">
      <w:pPr>
        <w:jc w:val="both"/>
        <w:rPr>
          <w:rFonts w:ascii="Arial Narrow" w:eastAsia="Calibri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 xml:space="preserve">Zaporka natjecateljske ekipe: </w:t>
      </w:r>
    </w:p>
    <w:p w14:paraId="3663BBB1" w14:textId="5A4E1A6C" w:rsidR="00823C4D" w:rsidRPr="00565ECE" w:rsidRDefault="0004766D" w:rsidP="00823C4D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9E386D" wp14:editId="69C659F5">
                <wp:simplePos x="0" y="0"/>
                <wp:positionH relativeFrom="column">
                  <wp:posOffset>4291330</wp:posOffset>
                </wp:positionH>
                <wp:positionV relativeFrom="paragraph">
                  <wp:posOffset>96520</wp:posOffset>
                </wp:positionV>
                <wp:extent cx="1704975" cy="9525"/>
                <wp:effectExtent l="9525" t="7620" r="9525" b="1143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049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6AC9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37.9pt;margin-top:7.6pt;width:134.25pt;height:.7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"/>
            </w:pict>
          </mc:Fallback>
        </mc:AlternateContent>
      </w:r>
      <w:r w:rsidR="00823C4D" w:rsidRPr="00565ECE">
        <w:rPr>
          <w:rFonts w:ascii="Arial Narrow" w:hAnsi="Arial Narrow"/>
          <w:sz w:val="36"/>
          <w:szCs w:val="36"/>
        </w:rPr>
        <w:t xml:space="preserve"> </w:t>
      </w:r>
    </w:p>
    <w:p w14:paraId="2B2448FF" w14:textId="727C0B18" w:rsidR="00823C4D" w:rsidRPr="00565ECE" w:rsidRDefault="00823C4D" w:rsidP="00823C4D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Redni broj člana ekipe:___________</w:t>
      </w:r>
    </w:p>
    <w:p w14:paraId="2A11345B" w14:textId="7C8A222D" w:rsidR="00823C4D" w:rsidRPr="00565ECE" w:rsidRDefault="00823C4D" w:rsidP="00823C4D">
      <w:pPr>
        <w:jc w:val="both"/>
        <w:rPr>
          <w:rFonts w:ascii="Arial Narrow" w:hAnsi="Arial Narrow"/>
          <w:sz w:val="36"/>
          <w:szCs w:val="36"/>
        </w:rPr>
      </w:pPr>
    </w:p>
    <w:p w14:paraId="7112591A" w14:textId="4EB94987" w:rsidR="00823C4D" w:rsidRPr="008206D1" w:rsidRDefault="004612FF" w:rsidP="00823C4D">
      <w:pPr>
        <w:rPr>
          <w:rFonts w:ascii="Arial Narrow" w:hAnsi="Arial Narrow"/>
          <w:b/>
          <w:cap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 xml:space="preserve">Radna pozicija broj </w:t>
      </w:r>
      <w:r w:rsidR="009E47F2">
        <w:rPr>
          <w:rFonts w:ascii="Arial Narrow" w:hAnsi="Arial Narrow"/>
          <w:b/>
          <w:bCs/>
          <w:sz w:val="36"/>
          <w:szCs w:val="36"/>
        </w:rPr>
        <w:t>3</w:t>
      </w:r>
      <w:r>
        <w:rPr>
          <w:rFonts w:ascii="Arial Narrow" w:hAnsi="Arial Narrow"/>
          <w:b/>
          <w:bCs/>
          <w:sz w:val="36"/>
          <w:szCs w:val="36"/>
        </w:rPr>
        <w:t xml:space="preserve"> -</w:t>
      </w:r>
      <w:r w:rsidR="00823C4D" w:rsidRPr="00565ECE">
        <w:rPr>
          <w:rFonts w:ascii="Arial Narrow" w:hAnsi="Arial Narrow"/>
          <w:b/>
          <w:caps/>
        </w:rPr>
        <w:t xml:space="preserve"> </w:t>
      </w:r>
      <w:r w:rsidR="008206D1" w:rsidRPr="008206D1">
        <w:rPr>
          <w:rFonts w:ascii="Arial Narrow" w:hAnsi="Arial Narrow"/>
          <w:b/>
          <w:caps/>
          <w:sz w:val="36"/>
          <w:szCs w:val="36"/>
        </w:rPr>
        <w:t>PROVJERA ZNANJA O MEĐUNARODNOM POKRETU</w:t>
      </w:r>
      <w:r w:rsidR="008206D1">
        <w:rPr>
          <w:rFonts w:ascii="Arial Narrow" w:hAnsi="Arial Narrow"/>
          <w:b/>
          <w:caps/>
          <w:sz w:val="36"/>
          <w:szCs w:val="36"/>
        </w:rPr>
        <w:t xml:space="preserve"> </w:t>
      </w:r>
      <w:r w:rsidR="008206D1" w:rsidRPr="008206D1">
        <w:rPr>
          <w:rFonts w:ascii="Arial Narrow" w:hAnsi="Arial Narrow"/>
          <w:b/>
          <w:caps/>
          <w:sz w:val="36"/>
          <w:szCs w:val="36"/>
        </w:rPr>
        <w:t>CRVENOG KRIŽA I CRVENOG POLUMJESECA, HRVATSKOM CRVENOM KRIŽU, MEĐUNARODNOM HUMANITARNOM PRAVU</w:t>
      </w:r>
      <w:r w:rsidR="0009517B">
        <w:rPr>
          <w:rFonts w:ascii="Arial Narrow" w:hAnsi="Arial Narrow"/>
          <w:b/>
          <w:caps/>
          <w:sz w:val="36"/>
          <w:szCs w:val="36"/>
        </w:rPr>
        <w:t xml:space="preserve">, </w:t>
      </w:r>
      <w:r w:rsidR="008206D1" w:rsidRPr="008206D1">
        <w:rPr>
          <w:rFonts w:ascii="Arial Narrow" w:hAnsi="Arial Narrow"/>
          <w:b/>
          <w:caps/>
          <w:sz w:val="36"/>
          <w:szCs w:val="36"/>
        </w:rPr>
        <w:t>LJUDSKIM PRAVIMA</w:t>
      </w:r>
      <w:r w:rsidR="0009517B">
        <w:rPr>
          <w:rFonts w:ascii="Arial Narrow" w:hAnsi="Arial Narrow"/>
          <w:b/>
          <w:caps/>
          <w:sz w:val="36"/>
          <w:szCs w:val="36"/>
        </w:rPr>
        <w:t xml:space="preserve"> i pravima djeteta</w:t>
      </w:r>
    </w:p>
    <w:p w14:paraId="67F136AD" w14:textId="77777777" w:rsidR="00823C4D" w:rsidRPr="00565ECE" w:rsidRDefault="00823C4D" w:rsidP="00823C4D">
      <w:pPr>
        <w:jc w:val="both"/>
        <w:rPr>
          <w:rFonts w:ascii="Arial Narrow" w:hAnsi="Arial Narrow"/>
          <w:sz w:val="36"/>
          <w:szCs w:val="36"/>
        </w:rPr>
      </w:pPr>
    </w:p>
    <w:p w14:paraId="2BCB6AFB" w14:textId="13B73EE3" w:rsidR="00823C4D" w:rsidRPr="00565ECE" w:rsidRDefault="00823C4D" w:rsidP="00823C4D">
      <w:pPr>
        <w:jc w:val="both"/>
        <w:rPr>
          <w:rFonts w:ascii="Arial Narrow" w:hAnsi="Arial Narrow"/>
          <w:color w:val="FF0000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Ukupan</w:t>
      </w:r>
      <w:r w:rsidR="00A31495">
        <w:rPr>
          <w:rFonts w:ascii="Arial Narrow" w:hAnsi="Arial Narrow"/>
          <w:sz w:val="36"/>
          <w:szCs w:val="36"/>
        </w:rPr>
        <w:t xml:space="preserve"> </w:t>
      </w:r>
      <w:r w:rsidRPr="00565ECE">
        <w:rPr>
          <w:rFonts w:ascii="Arial Narrow" w:hAnsi="Arial Narrow"/>
          <w:sz w:val="36"/>
          <w:szCs w:val="36"/>
        </w:rPr>
        <w:t>broj bodova:  10</w:t>
      </w:r>
    </w:p>
    <w:p w14:paraId="35D3FABF" w14:textId="403E8D4A" w:rsidR="00823C4D" w:rsidRPr="00565ECE" w:rsidRDefault="00823C4D" w:rsidP="00823C4D">
      <w:pPr>
        <w:jc w:val="both"/>
        <w:rPr>
          <w:rFonts w:ascii="Arial Narrow" w:hAnsi="Arial Narrow"/>
          <w:b/>
          <w:bCs/>
          <w:sz w:val="36"/>
          <w:szCs w:val="36"/>
        </w:rPr>
      </w:pPr>
      <w:r w:rsidRPr="00565ECE">
        <w:rPr>
          <w:rFonts w:ascii="Arial Narrow" w:hAnsi="Arial Narrow"/>
          <w:b/>
          <w:bCs/>
          <w:sz w:val="36"/>
          <w:szCs w:val="36"/>
        </w:rPr>
        <w:t>Broj postignutih bodova:</w:t>
      </w:r>
      <w:r w:rsidR="00D239C4">
        <w:rPr>
          <w:rFonts w:ascii="Arial Narrow" w:hAnsi="Arial Narrow"/>
          <w:b/>
          <w:bCs/>
          <w:sz w:val="36"/>
          <w:szCs w:val="36"/>
        </w:rPr>
        <w:t xml:space="preserve"> </w:t>
      </w:r>
      <w:r w:rsidRPr="00565ECE">
        <w:rPr>
          <w:rFonts w:ascii="Arial Narrow" w:hAnsi="Arial Narrow"/>
          <w:b/>
          <w:bCs/>
          <w:sz w:val="36"/>
          <w:szCs w:val="36"/>
        </w:rPr>
        <w:t xml:space="preserve"> ______</w:t>
      </w:r>
    </w:p>
    <w:p w14:paraId="204749E1" w14:textId="77777777" w:rsidR="00823C4D" w:rsidRPr="00565ECE" w:rsidRDefault="00823C4D" w:rsidP="00823C4D">
      <w:pPr>
        <w:jc w:val="both"/>
        <w:rPr>
          <w:rFonts w:ascii="Arial Narrow" w:hAnsi="Arial Narrow"/>
          <w:sz w:val="36"/>
          <w:szCs w:val="36"/>
        </w:rPr>
      </w:pPr>
    </w:p>
    <w:p w14:paraId="69EA0411" w14:textId="3546ABA4" w:rsidR="00823C4D" w:rsidRPr="00565ECE" w:rsidRDefault="00823C4D" w:rsidP="00823C4D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Potpis su</w:t>
      </w:r>
      <w:r w:rsidR="009E47F2">
        <w:rPr>
          <w:rFonts w:ascii="Arial Narrow" w:hAnsi="Arial Narrow"/>
          <w:sz w:val="36"/>
          <w:szCs w:val="36"/>
        </w:rPr>
        <w:t>d</w:t>
      </w:r>
      <w:r w:rsidRPr="00565ECE">
        <w:rPr>
          <w:rFonts w:ascii="Arial Narrow" w:hAnsi="Arial Narrow"/>
          <w:sz w:val="36"/>
          <w:szCs w:val="36"/>
        </w:rPr>
        <w:t>ca:   ___________________</w:t>
      </w:r>
    </w:p>
    <w:p w14:paraId="51AAFD61" w14:textId="77777777" w:rsidR="00823C4D" w:rsidRPr="00565ECE" w:rsidRDefault="00823C4D" w:rsidP="00823C4D">
      <w:pPr>
        <w:jc w:val="both"/>
        <w:rPr>
          <w:rFonts w:ascii="Arial Narrow" w:hAnsi="Arial Narrow"/>
          <w:sz w:val="36"/>
          <w:szCs w:val="36"/>
        </w:rPr>
      </w:pPr>
    </w:p>
    <w:p w14:paraId="27C76016" w14:textId="53BBC3DA" w:rsidR="00823C4D" w:rsidRPr="00565ECE" w:rsidRDefault="00823C4D" w:rsidP="00823C4D">
      <w:p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 xml:space="preserve">Članovi </w:t>
      </w:r>
      <w:r w:rsidR="00EF0711" w:rsidRPr="00EF0711">
        <w:rPr>
          <w:rFonts w:ascii="Arial Narrow" w:hAnsi="Arial Narrow"/>
          <w:sz w:val="36"/>
          <w:szCs w:val="36"/>
        </w:rPr>
        <w:t>Povjerenstv</w:t>
      </w:r>
      <w:r w:rsidR="00D239C4">
        <w:rPr>
          <w:rFonts w:ascii="Arial Narrow" w:hAnsi="Arial Narrow"/>
          <w:sz w:val="36"/>
          <w:szCs w:val="36"/>
        </w:rPr>
        <w:t>a</w:t>
      </w:r>
      <w:r w:rsidR="00EF0711" w:rsidRPr="00EF0711">
        <w:rPr>
          <w:rFonts w:ascii="Arial Narrow" w:hAnsi="Arial Narrow"/>
          <w:sz w:val="36"/>
          <w:szCs w:val="36"/>
        </w:rPr>
        <w:t xml:space="preserve"> za utvrđivanje i zbrajanje rezultata</w:t>
      </w:r>
      <w:r w:rsidRPr="00565ECE">
        <w:rPr>
          <w:rFonts w:ascii="Arial Narrow" w:hAnsi="Arial Narrow"/>
          <w:sz w:val="36"/>
          <w:szCs w:val="36"/>
        </w:rPr>
        <w:t>:</w:t>
      </w:r>
    </w:p>
    <w:p w14:paraId="26BDEA69" w14:textId="77777777" w:rsidR="00823C4D" w:rsidRPr="00565ECE" w:rsidRDefault="00823C4D" w:rsidP="00823C4D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5ED67D62" w14:textId="77777777" w:rsidR="00823C4D" w:rsidRPr="00565ECE" w:rsidRDefault="00823C4D" w:rsidP="00823C4D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6594FE21" w14:textId="77777777" w:rsidR="00823C4D" w:rsidRPr="00565ECE" w:rsidRDefault="00823C4D" w:rsidP="00823C4D">
      <w:pPr>
        <w:pStyle w:val="ListParagraph1"/>
        <w:numPr>
          <w:ilvl w:val="0"/>
          <w:numId w:val="1"/>
        </w:numPr>
        <w:jc w:val="both"/>
        <w:rPr>
          <w:rFonts w:ascii="Arial Narrow" w:hAnsi="Arial Narrow"/>
          <w:sz w:val="36"/>
          <w:szCs w:val="36"/>
        </w:rPr>
      </w:pPr>
      <w:r w:rsidRPr="00565ECE">
        <w:rPr>
          <w:rFonts w:ascii="Arial Narrow" w:hAnsi="Arial Narrow"/>
          <w:sz w:val="36"/>
          <w:szCs w:val="36"/>
        </w:rPr>
        <w:t>__________________________</w:t>
      </w:r>
    </w:p>
    <w:p w14:paraId="1FE6168D" w14:textId="77777777" w:rsidR="00823C4D" w:rsidRPr="00565ECE" w:rsidRDefault="00823C4D" w:rsidP="00823C4D">
      <w:pPr>
        <w:pStyle w:val="ListParagraph1"/>
        <w:jc w:val="both"/>
        <w:rPr>
          <w:rFonts w:ascii="Arial Narrow" w:hAnsi="Arial Narrow"/>
          <w:sz w:val="36"/>
          <w:szCs w:val="36"/>
        </w:rPr>
      </w:pPr>
    </w:p>
    <w:p w14:paraId="51221F70" w14:textId="77777777" w:rsidR="00823C4D" w:rsidRPr="00565ECE" w:rsidRDefault="00823C4D" w:rsidP="00823C4D">
      <w:pPr>
        <w:rPr>
          <w:rFonts w:ascii="Arial Narrow" w:hAnsi="Arial Narrow"/>
        </w:rPr>
      </w:pPr>
    </w:p>
    <w:p w14:paraId="251CF184" w14:textId="77777777" w:rsidR="00823C4D" w:rsidRPr="00565ECE" w:rsidRDefault="00823C4D" w:rsidP="00823C4D">
      <w:pPr>
        <w:rPr>
          <w:rFonts w:ascii="Arial Narrow" w:hAnsi="Arial Narrow"/>
          <w:sz w:val="28"/>
          <w:szCs w:val="28"/>
        </w:rPr>
      </w:pPr>
      <w:r w:rsidRPr="00565ECE">
        <w:rPr>
          <w:rFonts w:ascii="Arial Narrow" w:hAnsi="Arial Narrow"/>
          <w:sz w:val="28"/>
          <w:szCs w:val="28"/>
        </w:rPr>
        <w:t>NAPUTCI:</w:t>
      </w:r>
    </w:p>
    <w:p w14:paraId="6C041596" w14:textId="77777777" w:rsidR="00823C4D" w:rsidRPr="00565ECE" w:rsidRDefault="00823C4D" w:rsidP="002A0069">
      <w:pPr>
        <w:pStyle w:val="ListParagraph1"/>
        <w:numPr>
          <w:ilvl w:val="0"/>
          <w:numId w:val="14"/>
        </w:numPr>
        <w:ind w:left="709" w:hanging="283"/>
        <w:rPr>
          <w:rFonts w:ascii="Arial Narrow" w:hAnsi="Arial Narrow"/>
          <w:sz w:val="28"/>
          <w:szCs w:val="28"/>
        </w:rPr>
      </w:pPr>
      <w:r w:rsidRPr="00565ECE">
        <w:rPr>
          <w:rFonts w:ascii="Arial Narrow" w:hAnsi="Arial Narrow"/>
          <w:sz w:val="28"/>
          <w:szCs w:val="28"/>
        </w:rPr>
        <w:t>Za rješavanje pisanih zadataka imate 8 minuta.</w:t>
      </w:r>
    </w:p>
    <w:p w14:paraId="73BD0D88" w14:textId="77777777" w:rsidR="002A0069" w:rsidRPr="002A0069" w:rsidRDefault="002A0069" w:rsidP="002A0069">
      <w:pPr>
        <w:pStyle w:val="ListParagraph1"/>
        <w:numPr>
          <w:ilvl w:val="0"/>
          <w:numId w:val="14"/>
        </w:numPr>
        <w:ind w:left="709" w:hanging="283"/>
        <w:rPr>
          <w:rFonts w:ascii="Arial Narrow" w:hAnsi="Arial Narrow"/>
          <w:sz w:val="28"/>
          <w:szCs w:val="28"/>
        </w:rPr>
      </w:pPr>
      <w:r w:rsidRPr="002A0069">
        <w:rPr>
          <w:rFonts w:ascii="Arial Narrow" w:hAnsi="Arial Narrow"/>
          <w:sz w:val="28"/>
          <w:szCs w:val="28"/>
        </w:rPr>
        <w:t>Ispred svake skupine zadataka nalazi se uputa za njihovo rješavanje. Pažljivo je pročitajte.</w:t>
      </w:r>
    </w:p>
    <w:p w14:paraId="36BD05EE" w14:textId="77777777" w:rsidR="00823C4D" w:rsidRPr="00565ECE" w:rsidRDefault="00823C4D" w:rsidP="002A0069">
      <w:pPr>
        <w:pStyle w:val="ListParagraph1"/>
        <w:numPr>
          <w:ilvl w:val="0"/>
          <w:numId w:val="14"/>
        </w:numPr>
        <w:ind w:left="709" w:hanging="283"/>
        <w:rPr>
          <w:rFonts w:ascii="Arial Narrow" w:hAnsi="Arial Narrow"/>
          <w:sz w:val="28"/>
          <w:szCs w:val="28"/>
        </w:rPr>
      </w:pPr>
      <w:r w:rsidRPr="00565ECE">
        <w:rPr>
          <w:rFonts w:ascii="Arial Narrow" w:hAnsi="Arial Narrow"/>
          <w:sz w:val="28"/>
          <w:szCs w:val="28"/>
        </w:rPr>
        <w:t>Pišite plavom kemijskom olovkom.</w:t>
      </w:r>
    </w:p>
    <w:p w14:paraId="0C99481E" w14:textId="77777777" w:rsidR="00823C4D" w:rsidRPr="00565ECE" w:rsidRDefault="00823C4D" w:rsidP="002A0069">
      <w:pPr>
        <w:pStyle w:val="ListParagraph1"/>
        <w:numPr>
          <w:ilvl w:val="0"/>
          <w:numId w:val="14"/>
        </w:numPr>
        <w:ind w:left="709" w:hanging="283"/>
        <w:rPr>
          <w:rFonts w:ascii="Arial Narrow" w:hAnsi="Arial Narrow"/>
          <w:sz w:val="28"/>
          <w:szCs w:val="28"/>
        </w:rPr>
      </w:pPr>
      <w:r w:rsidRPr="00565ECE">
        <w:rPr>
          <w:rFonts w:ascii="Arial Narrow" w:hAnsi="Arial Narrow"/>
          <w:sz w:val="28"/>
          <w:szCs w:val="28"/>
        </w:rPr>
        <w:t>Jednom napisane odgovore nije dopušteno prepravljati.</w:t>
      </w:r>
    </w:p>
    <w:p w14:paraId="6F705367" w14:textId="77777777" w:rsidR="00823C4D" w:rsidRPr="00565ECE" w:rsidRDefault="00823C4D" w:rsidP="002A0069">
      <w:pPr>
        <w:pStyle w:val="ListParagraph1"/>
        <w:numPr>
          <w:ilvl w:val="0"/>
          <w:numId w:val="14"/>
        </w:numPr>
        <w:ind w:left="709" w:hanging="283"/>
        <w:rPr>
          <w:rFonts w:ascii="Arial Narrow" w:hAnsi="Arial Narrow"/>
          <w:sz w:val="28"/>
          <w:szCs w:val="28"/>
        </w:rPr>
      </w:pPr>
      <w:r w:rsidRPr="00565ECE">
        <w:rPr>
          <w:rFonts w:ascii="Arial Narrow" w:hAnsi="Arial Narrow"/>
          <w:sz w:val="28"/>
          <w:szCs w:val="28"/>
        </w:rPr>
        <w:t>Za vrijeme rješavanja zadataka članovi ekipe ne smiju međusobno komunicirati.</w:t>
      </w:r>
    </w:p>
    <w:p w14:paraId="0EBC767C" w14:textId="77777777" w:rsidR="00823C4D" w:rsidRPr="007E666B" w:rsidRDefault="00823C4D" w:rsidP="00823C4D">
      <w:pPr>
        <w:jc w:val="center"/>
        <w:rPr>
          <w:rFonts w:ascii="Arial Narrow" w:hAnsi="Arial Narrow"/>
          <w:b/>
          <w:caps/>
        </w:rPr>
      </w:pPr>
      <w:r w:rsidRPr="007E666B">
        <w:rPr>
          <w:rFonts w:ascii="Arial Narrow" w:hAnsi="Arial Narrow"/>
          <w:b/>
          <w:caps/>
        </w:rPr>
        <w:lastRenderedPageBreak/>
        <w:t>Provjera znanja o međunarodnom Pokretu</w:t>
      </w:r>
    </w:p>
    <w:p w14:paraId="6F1A222D" w14:textId="28297CFF" w:rsidR="00823C4D" w:rsidRPr="007E666B" w:rsidRDefault="00823C4D" w:rsidP="00823C4D">
      <w:pPr>
        <w:jc w:val="center"/>
        <w:rPr>
          <w:rFonts w:ascii="Arial Narrow" w:hAnsi="Arial Narrow"/>
          <w:b/>
          <w:caps/>
        </w:rPr>
      </w:pPr>
      <w:r w:rsidRPr="007E666B">
        <w:rPr>
          <w:rFonts w:ascii="Arial Narrow" w:hAnsi="Arial Narrow"/>
          <w:b/>
          <w:caps/>
        </w:rPr>
        <w:t>Crvenog križa i Crvenog polumjeseca, hrvatskom crvenom križu, međunarodnom humanitarnom pravu</w:t>
      </w:r>
      <w:r w:rsidR="0009517B">
        <w:rPr>
          <w:rFonts w:ascii="Arial Narrow" w:hAnsi="Arial Narrow"/>
          <w:b/>
          <w:caps/>
        </w:rPr>
        <w:t xml:space="preserve">, </w:t>
      </w:r>
      <w:r w:rsidRPr="007E666B">
        <w:rPr>
          <w:rFonts w:ascii="Arial Narrow" w:hAnsi="Arial Narrow"/>
          <w:b/>
          <w:caps/>
        </w:rPr>
        <w:t>ljudskim pravima</w:t>
      </w:r>
      <w:r w:rsidR="0009517B">
        <w:rPr>
          <w:rFonts w:ascii="Arial Narrow" w:hAnsi="Arial Narrow"/>
          <w:b/>
          <w:caps/>
        </w:rPr>
        <w:t xml:space="preserve"> i pravima djeteta</w:t>
      </w:r>
    </w:p>
    <w:p w14:paraId="589DFBDA" w14:textId="77777777" w:rsidR="00823C4D" w:rsidRPr="007E666B" w:rsidRDefault="00823C4D" w:rsidP="00823C4D">
      <w:pPr>
        <w:jc w:val="center"/>
        <w:rPr>
          <w:rFonts w:ascii="Arial Narrow" w:hAnsi="Arial Narrow"/>
        </w:rPr>
      </w:pPr>
    </w:p>
    <w:p w14:paraId="3FD3BC6D" w14:textId="68F08C80" w:rsidR="00823C4D" w:rsidRPr="007E666B" w:rsidRDefault="00823C4D" w:rsidP="00823C4D">
      <w:pPr>
        <w:jc w:val="center"/>
        <w:rPr>
          <w:rFonts w:ascii="Arial Narrow" w:hAnsi="Arial Narrow"/>
        </w:rPr>
      </w:pPr>
      <w:r w:rsidRPr="007E666B">
        <w:rPr>
          <w:rFonts w:ascii="Arial Narrow" w:hAnsi="Arial Narrow"/>
          <w:b/>
        </w:rPr>
        <w:t>Kategorija</w:t>
      </w:r>
      <w:r w:rsidRPr="007E666B">
        <w:rPr>
          <w:rFonts w:ascii="Arial Narrow" w:hAnsi="Arial Narrow"/>
        </w:rPr>
        <w:t xml:space="preserve"> </w:t>
      </w:r>
      <w:r w:rsidR="0074768E">
        <w:rPr>
          <w:rFonts w:ascii="Arial Narrow" w:hAnsi="Arial Narrow"/>
          <w:b/>
          <w:bCs/>
        </w:rPr>
        <w:t>PODMLADAK</w:t>
      </w:r>
    </w:p>
    <w:p w14:paraId="38F08075" w14:textId="77777777" w:rsidR="00823C4D" w:rsidRPr="007E666B" w:rsidRDefault="00823C4D" w:rsidP="00823C4D">
      <w:pPr>
        <w:jc w:val="both"/>
        <w:rPr>
          <w:rFonts w:ascii="Arial Narrow" w:hAnsi="Arial Narrow"/>
          <w:b/>
        </w:rPr>
      </w:pPr>
    </w:p>
    <w:p w14:paraId="7D7CE0B1" w14:textId="6C88AD25" w:rsidR="00823C4D" w:rsidRPr="007E666B" w:rsidRDefault="00B95A5B" w:rsidP="00823C4D">
      <w:pPr>
        <w:jc w:val="both"/>
        <w:rPr>
          <w:rFonts w:ascii="Arial Narrow" w:hAnsi="Arial Narrow"/>
          <w:i/>
          <w:u w:val="single"/>
        </w:rPr>
      </w:pPr>
      <w:r w:rsidRPr="00B95A5B">
        <w:rPr>
          <w:rFonts w:ascii="Arial Narrow" w:hAnsi="Arial Narrow"/>
          <w:i/>
          <w:u w:val="single"/>
        </w:rPr>
        <w:t>Zaokruži slovo ispred točnog odgovora!</w:t>
      </w:r>
    </w:p>
    <w:p w14:paraId="3AC4DE7D" w14:textId="77777777" w:rsidR="00823C4D" w:rsidRPr="007E666B" w:rsidRDefault="00823C4D" w:rsidP="00823C4D">
      <w:pPr>
        <w:jc w:val="both"/>
        <w:rPr>
          <w:rFonts w:ascii="Arial Narrow" w:hAnsi="Arial Narrow"/>
          <w:b/>
          <w:i/>
        </w:rPr>
      </w:pPr>
    </w:p>
    <w:p w14:paraId="5C2254B6" w14:textId="77777777" w:rsidR="00F32980" w:rsidRDefault="00823C4D" w:rsidP="00BD7D1B">
      <w:pPr>
        <w:pStyle w:val="pf0"/>
        <w:spacing w:after="0" w:afterAutospacing="0"/>
        <w:rPr>
          <w:rStyle w:val="cf11"/>
          <w:rFonts w:ascii="Arial Narrow" w:hAnsi="Arial Narrow"/>
          <w:sz w:val="24"/>
          <w:szCs w:val="24"/>
        </w:rPr>
      </w:pPr>
      <w:r w:rsidRPr="00EC1B27">
        <w:rPr>
          <w:rFonts w:ascii="Arial Narrow" w:hAnsi="Arial Narrow"/>
          <w:b/>
          <w:bCs/>
        </w:rPr>
        <w:t xml:space="preserve">1. </w:t>
      </w:r>
      <w:r w:rsidR="00EC1B27" w:rsidRPr="00EC1B27">
        <w:rPr>
          <w:rStyle w:val="cf11"/>
          <w:rFonts w:ascii="Arial Narrow" w:hAnsi="Arial Narrow"/>
          <w:sz w:val="24"/>
          <w:szCs w:val="24"/>
        </w:rPr>
        <w:t>Znak Pokreta detaljno uređuju</w:t>
      </w:r>
      <w:r w:rsidR="00F32980">
        <w:rPr>
          <w:rStyle w:val="cf11"/>
          <w:rFonts w:ascii="Arial Narrow" w:hAnsi="Arial Narrow"/>
          <w:sz w:val="24"/>
          <w:szCs w:val="24"/>
        </w:rPr>
        <w:t>:</w:t>
      </w:r>
    </w:p>
    <w:tbl>
      <w:tblPr>
        <w:tblpPr w:leftFromText="180" w:rightFromText="180" w:vertAnchor="text" w:horzAnchor="margin" w:tblpXSpec="right" w:tblpY="620"/>
        <w:tblW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BD7D1B" w:rsidRPr="007E666B" w14:paraId="63D7A68F" w14:textId="77777777" w:rsidTr="00BD7D1B">
        <w:trPr>
          <w:trHeight w:val="364"/>
        </w:trPr>
        <w:tc>
          <w:tcPr>
            <w:tcW w:w="385" w:type="dxa"/>
          </w:tcPr>
          <w:p w14:paraId="0B3035A3" w14:textId="77777777" w:rsidR="00BD7D1B" w:rsidRPr="007E666B" w:rsidRDefault="00BD7D1B" w:rsidP="00BD7D1B">
            <w:pPr>
              <w:jc w:val="both"/>
              <w:rPr>
                <w:rFonts w:ascii="Arial Narrow" w:hAnsi="Arial Narrow"/>
              </w:rPr>
            </w:pPr>
            <w:r w:rsidRPr="007E666B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53865780" w14:textId="77777777" w:rsidR="00BD7D1B" w:rsidRPr="007E666B" w:rsidRDefault="00BD7D1B" w:rsidP="00BD7D1B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DF418E1" w14:textId="7B5EE577" w:rsidR="00581494" w:rsidRDefault="00EC1B27" w:rsidP="00581494">
      <w:pPr>
        <w:pStyle w:val="pf0"/>
        <w:numPr>
          <w:ilvl w:val="0"/>
          <w:numId w:val="20"/>
        </w:numPr>
      </w:pPr>
      <w:r w:rsidRPr="00EC1B27">
        <w:rPr>
          <w:rStyle w:val="cf01"/>
          <w:rFonts w:ascii="Arial Narrow" w:hAnsi="Arial Narrow"/>
          <w:sz w:val="24"/>
          <w:szCs w:val="24"/>
        </w:rPr>
        <w:t>Dopunske konvencije</w:t>
      </w:r>
    </w:p>
    <w:p w14:paraId="4A21A941" w14:textId="0295EED6" w:rsidR="00F32980" w:rsidRPr="00F32980" w:rsidRDefault="00F32980" w:rsidP="00581494">
      <w:pPr>
        <w:pStyle w:val="pf0"/>
        <w:numPr>
          <w:ilvl w:val="0"/>
          <w:numId w:val="20"/>
        </w:numPr>
        <w:rPr>
          <w:rStyle w:val="cf01"/>
          <w:rFonts w:ascii="Arial Narrow" w:hAnsi="Arial Narrow"/>
          <w:sz w:val="24"/>
          <w:szCs w:val="24"/>
        </w:rPr>
      </w:pPr>
      <w:r w:rsidRPr="00F32980">
        <w:rPr>
          <w:rStyle w:val="cf01"/>
          <w:rFonts w:ascii="Arial Narrow" w:hAnsi="Arial Narrow"/>
          <w:sz w:val="24"/>
          <w:szCs w:val="24"/>
        </w:rPr>
        <w:t>Ženevski protokoli i pravila</w:t>
      </w:r>
    </w:p>
    <w:p w14:paraId="086707FF" w14:textId="4CF82ABC" w:rsidR="00F32980" w:rsidRPr="00F32980" w:rsidRDefault="00F32980" w:rsidP="00581494">
      <w:pPr>
        <w:pStyle w:val="pf0"/>
        <w:numPr>
          <w:ilvl w:val="0"/>
          <w:numId w:val="20"/>
        </w:numPr>
        <w:rPr>
          <w:rStyle w:val="cf01"/>
          <w:rFonts w:ascii="Arial Narrow" w:hAnsi="Arial Narrow"/>
          <w:sz w:val="24"/>
          <w:szCs w:val="24"/>
        </w:rPr>
      </w:pPr>
      <w:r w:rsidRPr="00F32980">
        <w:rPr>
          <w:rStyle w:val="cf01"/>
          <w:rFonts w:ascii="Arial Narrow" w:hAnsi="Arial Narrow"/>
          <w:sz w:val="24"/>
          <w:szCs w:val="24"/>
        </w:rPr>
        <w:t>Ženevske konvencije i Dopunski protokoli</w:t>
      </w:r>
    </w:p>
    <w:p w14:paraId="47C08C48" w14:textId="678C4178" w:rsidR="00BD7D1B" w:rsidRPr="00BD7D1B" w:rsidRDefault="00F32980" w:rsidP="00BD7D1B">
      <w:pPr>
        <w:pStyle w:val="pf0"/>
        <w:numPr>
          <w:ilvl w:val="0"/>
          <w:numId w:val="20"/>
        </w:numPr>
        <w:rPr>
          <w:rStyle w:val="cf01"/>
          <w:rFonts w:ascii="Arial Narrow" w:hAnsi="Arial Narrow"/>
          <w:sz w:val="24"/>
          <w:szCs w:val="24"/>
        </w:rPr>
      </w:pPr>
      <w:r w:rsidRPr="00F32980">
        <w:rPr>
          <w:rStyle w:val="cf01"/>
          <w:rFonts w:ascii="Arial Narrow" w:hAnsi="Arial Narrow"/>
          <w:sz w:val="24"/>
          <w:szCs w:val="24"/>
        </w:rPr>
        <w:t>Međunarodni statuti Crvenoga križa i polumjeseca</w:t>
      </w:r>
    </w:p>
    <w:p w14:paraId="2C41D5EA" w14:textId="57439629" w:rsidR="00823C4D" w:rsidRPr="00823C4D" w:rsidRDefault="00823C4D" w:rsidP="00823C4D">
      <w:pPr>
        <w:autoSpaceDE w:val="0"/>
        <w:autoSpaceDN w:val="0"/>
        <w:adjustRightInd w:val="0"/>
        <w:rPr>
          <w:rFonts w:ascii="Arial Narrow" w:hAnsi="Arial Narrow" w:cs="Roboto-Regular"/>
          <w:b/>
          <w:i/>
          <w:iCs/>
        </w:rPr>
      </w:pPr>
      <w:r w:rsidRPr="007E666B">
        <w:rPr>
          <w:rFonts w:ascii="Arial Narrow" w:hAnsi="Arial Narrow"/>
          <w:b/>
        </w:rPr>
        <w:t>2.  Koje načelo govori</w:t>
      </w:r>
      <w:r w:rsidR="00581494">
        <w:rPr>
          <w:rFonts w:ascii="Arial Narrow" w:hAnsi="Arial Narrow"/>
          <w:b/>
        </w:rPr>
        <w:t>:</w:t>
      </w:r>
      <w:r w:rsidRPr="007E666B">
        <w:rPr>
          <w:rFonts w:ascii="Arial Narrow" w:hAnsi="Arial Narrow"/>
          <w:b/>
        </w:rPr>
        <w:t xml:space="preserve"> </w:t>
      </w:r>
      <w:r w:rsidRPr="00823C4D">
        <w:rPr>
          <w:rFonts w:ascii="Arial Narrow" w:hAnsi="Arial Narrow"/>
          <w:b/>
          <w:i/>
          <w:iCs/>
        </w:rPr>
        <w:t>„</w:t>
      </w:r>
      <w:r w:rsidRPr="00823C4D">
        <w:rPr>
          <w:rFonts w:ascii="Arial Narrow" w:hAnsi="Arial Narrow" w:cs="Roboto-Regular"/>
          <w:b/>
          <w:i/>
          <w:iCs/>
        </w:rPr>
        <w:t>Pokret</w:t>
      </w:r>
      <w:r w:rsidR="00D239C4">
        <w:rPr>
          <w:rFonts w:ascii="Arial Narrow" w:hAnsi="Arial Narrow" w:cs="Roboto-Regular"/>
          <w:b/>
          <w:i/>
          <w:iCs/>
        </w:rPr>
        <w:t xml:space="preserve"> se</w:t>
      </w:r>
      <w:r w:rsidRPr="00823C4D">
        <w:rPr>
          <w:rFonts w:ascii="Arial Narrow" w:hAnsi="Arial Narrow" w:cs="Roboto-Regular"/>
          <w:b/>
          <w:i/>
          <w:iCs/>
        </w:rPr>
        <w:t xml:space="preserve"> ne smije opredjeljivati u neprijateljstvima niti se ikada upuštati</w:t>
      </w:r>
      <w:r w:rsidR="00D239C4">
        <w:rPr>
          <w:rFonts w:ascii="Arial Narrow" w:hAnsi="Arial Narrow" w:cs="Roboto-Regular"/>
          <w:b/>
          <w:i/>
          <w:iCs/>
        </w:rPr>
        <w:br/>
        <w:t xml:space="preserve">    </w:t>
      </w:r>
      <w:r w:rsidRPr="00823C4D">
        <w:rPr>
          <w:rFonts w:ascii="Arial Narrow" w:hAnsi="Arial Narrow" w:cs="Roboto-Regular"/>
          <w:b/>
          <w:i/>
          <w:iCs/>
        </w:rPr>
        <w:t xml:space="preserve"> u političke, rasne, vjerske ili ideološke rasprave“?</w:t>
      </w:r>
    </w:p>
    <w:p w14:paraId="74B84DDE" w14:textId="45CBAF2E" w:rsidR="00823C4D" w:rsidRPr="007E666B" w:rsidRDefault="00BD7D1B" w:rsidP="00823C4D">
      <w:pPr>
        <w:numPr>
          <w:ilvl w:val="0"/>
          <w:numId w:val="3"/>
        </w:num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823C4D" w:rsidRPr="007E666B">
        <w:rPr>
          <w:rFonts w:ascii="Arial Narrow" w:hAnsi="Arial Narrow"/>
        </w:rPr>
        <w:t>ačelo jedinstva</w:t>
      </w:r>
    </w:p>
    <w:p w14:paraId="5D903203" w14:textId="1EA41442" w:rsidR="00823C4D" w:rsidRPr="00BD7D1B" w:rsidRDefault="00BD7D1B" w:rsidP="00BD7D1B">
      <w:pPr>
        <w:pStyle w:val="ListParagraph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823C4D" w:rsidRPr="00BD7D1B">
        <w:rPr>
          <w:rFonts w:ascii="Arial Narrow" w:hAnsi="Arial Narrow"/>
        </w:rPr>
        <w:t>ačelo neutralnosti</w:t>
      </w:r>
    </w:p>
    <w:tbl>
      <w:tblPr>
        <w:tblpPr w:leftFromText="180" w:rightFromText="180" w:vertAnchor="text" w:horzAnchor="margin" w:tblpXSpec="right" w:tblpY="40"/>
        <w:tblW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B44E2" w:rsidRPr="007E666B" w14:paraId="4BD456DE" w14:textId="77777777" w:rsidTr="004B44E2">
        <w:trPr>
          <w:trHeight w:val="364"/>
        </w:trPr>
        <w:tc>
          <w:tcPr>
            <w:tcW w:w="385" w:type="dxa"/>
          </w:tcPr>
          <w:p w14:paraId="25A04480" w14:textId="77777777" w:rsidR="004B44E2" w:rsidRPr="007E666B" w:rsidRDefault="004B44E2" w:rsidP="004B44E2">
            <w:pPr>
              <w:jc w:val="both"/>
              <w:rPr>
                <w:rFonts w:ascii="Arial Narrow" w:hAnsi="Arial Narrow"/>
              </w:rPr>
            </w:pPr>
            <w:r w:rsidRPr="007E666B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1070A0C5" w14:textId="77777777" w:rsidR="004B44E2" w:rsidRPr="007E666B" w:rsidRDefault="004B44E2" w:rsidP="004B44E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FDB7A5F" w14:textId="6C2C2D9A" w:rsidR="00823C4D" w:rsidRPr="00BD7D1B" w:rsidRDefault="00BD7D1B" w:rsidP="00BD7D1B">
      <w:pPr>
        <w:pStyle w:val="ListParagraph"/>
        <w:numPr>
          <w:ilvl w:val="0"/>
          <w:numId w:val="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823C4D" w:rsidRPr="00BD7D1B">
        <w:rPr>
          <w:rFonts w:ascii="Arial Narrow" w:hAnsi="Arial Narrow"/>
        </w:rPr>
        <w:t>ačelo nepristranosti</w:t>
      </w:r>
    </w:p>
    <w:p w14:paraId="21F29430" w14:textId="6D708631" w:rsidR="00823C4D" w:rsidRDefault="00BD7D1B" w:rsidP="00BD7D1B">
      <w:pPr>
        <w:numPr>
          <w:ilvl w:val="0"/>
          <w:numId w:val="3"/>
        </w:numP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823C4D" w:rsidRPr="007E666B">
        <w:rPr>
          <w:rFonts w:ascii="Arial Narrow" w:hAnsi="Arial Narrow"/>
        </w:rPr>
        <w:t>ačelo univerzalnosti</w:t>
      </w:r>
    </w:p>
    <w:p w14:paraId="17EF53CD" w14:textId="77777777" w:rsidR="00823C4D" w:rsidRPr="007E666B" w:rsidRDefault="00823C4D" w:rsidP="00823C4D">
      <w:pPr>
        <w:autoSpaceDE w:val="0"/>
        <w:autoSpaceDN w:val="0"/>
        <w:adjustRightInd w:val="0"/>
        <w:ind w:left="690"/>
        <w:rPr>
          <w:rFonts w:ascii="Arial Narrow" w:hAnsi="Arial Narrow"/>
        </w:rPr>
      </w:pPr>
    </w:p>
    <w:p w14:paraId="2D099CC8" w14:textId="76AD8738" w:rsidR="00823C4D" w:rsidRPr="007E666B" w:rsidRDefault="00823C4D" w:rsidP="00823C4D">
      <w:pPr>
        <w:autoSpaceDE w:val="0"/>
        <w:autoSpaceDN w:val="0"/>
        <w:adjustRightInd w:val="0"/>
        <w:jc w:val="both"/>
        <w:rPr>
          <w:rFonts w:ascii="Arial Narrow" w:hAnsi="Arial Narrow"/>
          <w:b/>
        </w:rPr>
      </w:pPr>
      <w:r w:rsidRPr="007E666B">
        <w:rPr>
          <w:rFonts w:ascii="Arial Narrow" w:hAnsi="Arial Narrow"/>
          <w:b/>
        </w:rPr>
        <w:t xml:space="preserve"> 3. O kojoj vrsti zlouporabe znaka Pokreta govorimo u situacijama kada </w:t>
      </w:r>
      <w:r w:rsidRPr="007E666B">
        <w:rPr>
          <w:rFonts w:ascii="Arial Narrow" w:hAnsi="Arial Narrow" w:cs="Roboto-Regular"/>
          <w:b/>
        </w:rPr>
        <w:t xml:space="preserve">vozilo hitne pomoći </w:t>
      </w:r>
      <w:r w:rsidR="005A7DD6">
        <w:rPr>
          <w:rFonts w:ascii="Arial Narrow" w:hAnsi="Arial Narrow" w:cs="Roboto-Regular"/>
          <w:b/>
        </w:rPr>
        <w:br/>
        <w:t xml:space="preserve">      </w:t>
      </w:r>
      <w:r w:rsidRPr="007E666B">
        <w:rPr>
          <w:rFonts w:ascii="Arial Narrow" w:hAnsi="Arial Narrow" w:cs="Roboto-Regular"/>
          <w:b/>
        </w:rPr>
        <w:t>označeno crvenim križem prevozi naoružane borce ili je skladište municije prikriveno</w:t>
      </w:r>
      <w:r w:rsidR="005A7DD6">
        <w:rPr>
          <w:rFonts w:ascii="Arial Narrow" w:hAnsi="Arial Narrow" w:cs="Roboto-Regular"/>
          <w:b/>
        </w:rPr>
        <w:br/>
        <w:t xml:space="preserve">     </w:t>
      </w:r>
      <w:r w:rsidRPr="007E666B">
        <w:rPr>
          <w:rFonts w:ascii="Arial Narrow" w:hAnsi="Arial Narrow" w:cs="Roboto-Regular"/>
          <w:b/>
        </w:rPr>
        <w:t xml:space="preserve"> zastavama </w:t>
      </w:r>
      <w:r>
        <w:rPr>
          <w:rFonts w:ascii="Arial Narrow" w:hAnsi="Arial Narrow" w:cs="Roboto-Regular"/>
          <w:b/>
        </w:rPr>
        <w:t>C</w:t>
      </w:r>
      <w:r w:rsidRPr="007E666B">
        <w:rPr>
          <w:rFonts w:ascii="Arial Narrow" w:hAnsi="Arial Narrow" w:cs="Roboto-Regular"/>
          <w:b/>
        </w:rPr>
        <w:t>rvenog križa?</w:t>
      </w:r>
    </w:p>
    <w:p w14:paraId="64D0605F" w14:textId="6F6975E3" w:rsidR="00823C4D" w:rsidRPr="007E666B" w:rsidRDefault="00823C4D" w:rsidP="00823C4D">
      <w:pPr>
        <w:jc w:val="both"/>
        <w:rPr>
          <w:rFonts w:ascii="Arial Narrow" w:hAnsi="Arial Narrow"/>
        </w:rPr>
      </w:pPr>
      <w:r w:rsidRPr="007E666B">
        <w:rPr>
          <w:rFonts w:ascii="Arial Narrow" w:hAnsi="Arial Narrow"/>
          <w:b/>
        </w:rPr>
        <w:t xml:space="preserve">       </w:t>
      </w:r>
      <w:r w:rsidRPr="007E666B">
        <w:rPr>
          <w:rFonts w:ascii="Arial Narrow" w:hAnsi="Arial Narrow"/>
        </w:rPr>
        <w:t xml:space="preserve">a) </w:t>
      </w:r>
      <w:r w:rsidR="00846CA4">
        <w:rPr>
          <w:rFonts w:ascii="Arial Narrow" w:hAnsi="Arial Narrow"/>
        </w:rPr>
        <w:tab/>
      </w:r>
      <w:r w:rsidR="00BD7D1B">
        <w:rPr>
          <w:rFonts w:ascii="Arial Narrow" w:hAnsi="Arial Narrow"/>
        </w:rPr>
        <w:t>I</w:t>
      </w:r>
      <w:r w:rsidRPr="007E666B">
        <w:rPr>
          <w:rFonts w:ascii="Arial Narrow" w:hAnsi="Arial Narrow"/>
        </w:rPr>
        <w:t>mitacija</w:t>
      </w:r>
    </w:p>
    <w:p w14:paraId="290E13CD" w14:textId="11D652C7" w:rsidR="00823C4D" w:rsidRPr="007E666B" w:rsidRDefault="00823C4D" w:rsidP="00823C4D">
      <w:pPr>
        <w:jc w:val="both"/>
        <w:rPr>
          <w:rFonts w:ascii="Arial Narrow" w:hAnsi="Arial Narrow"/>
        </w:rPr>
      </w:pPr>
      <w:r w:rsidRPr="007E666B">
        <w:rPr>
          <w:rFonts w:ascii="Arial Narrow" w:hAnsi="Arial Narrow"/>
        </w:rPr>
        <w:t xml:space="preserve">       b) </w:t>
      </w:r>
      <w:r w:rsidR="00846CA4">
        <w:rPr>
          <w:rFonts w:ascii="Arial Narrow" w:hAnsi="Arial Narrow"/>
        </w:rPr>
        <w:tab/>
      </w:r>
      <w:r w:rsidR="00BD7D1B">
        <w:rPr>
          <w:rFonts w:ascii="Arial Narrow" w:hAnsi="Arial Narrow"/>
        </w:rPr>
        <w:t>T</w:t>
      </w:r>
      <w:r w:rsidRPr="007E666B">
        <w:rPr>
          <w:rFonts w:ascii="Arial Narrow" w:hAnsi="Arial Narrow"/>
        </w:rPr>
        <w:t>eška zlouporaba</w:t>
      </w:r>
    </w:p>
    <w:tbl>
      <w:tblPr>
        <w:tblpPr w:leftFromText="180" w:rightFromText="180" w:vertAnchor="text" w:horzAnchor="margin" w:tblpXSpec="right" w:tblpY="79"/>
        <w:tblW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B44E2" w:rsidRPr="007E666B" w14:paraId="2C45FEAD" w14:textId="77777777" w:rsidTr="004B44E2">
        <w:trPr>
          <w:trHeight w:val="364"/>
        </w:trPr>
        <w:tc>
          <w:tcPr>
            <w:tcW w:w="385" w:type="dxa"/>
          </w:tcPr>
          <w:p w14:paraId="18BCCA7E" w14:textId="77777777" w:rsidR="004B44E2" w:rsidRPr="007E666B" w:rsidRDefault="004B44E2" w:rsidP="004B44E2">
            <w:pPr>
              <w:jc w:val="both"/>
              <w:rPr>
                <w:rFonts w:ascii="Arial Narrow" w:hAnsi="Arial Narrow"/>
              </w:rPr>
            </w:pPr>
            <w:r w:rsidRPr="007E666B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1DB10CD5" w14:textId="77777777" w:rsidR="004B44E2" w:rsidRPr="007E666B" w:rsidRDefault="004B44E2" w:rsidP="004B44E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C1A598B" w14:textId="324234B7" w:rsidR="00823C4D" w:rsidRPr="00442204" w:rsidRDefault="00823C4D" w:rsidP="00823C4D">
      <w:pPr>
        <w:jc w:val="both"/>
        <w:rPr>
          <w:rFonts w:ascii="Arial Narrow" w:hAnsi="Arial Narrow"/>
        </w:rPr>
      </w:pPr>
      <w:r w:rsidRPr="00442204">
        <w:rPr>
          <w:rFonts w:ascii="Arial Narrow" w:hAnsi="Arial Narrow"/>
        </w:rPr>
        <w:t xml:space="preserve">       c) </w:t>
      </w:r>
      <w:r w:rsidR="00846CA4">
        <w:rPr>
          <w:rFonts w:ascii="Arial Narrow" w:hAnsi="Arial Narrow"/>
        </w:rPr>
        <w:tab/>
      </w:r>
      <w:r w:rsidR="00BD7D1B">
        <w:rPr>
          <w:rFonts w:ascii="Arial Narrow" w:hAnsi="Arial Narrow"/>
        </w:rPr>
        <w:t>N</w:t>
      </w:r>
      <w:r w:rsidRPr="00442204">
        <w:rPr>
          <w:rFonts w:ascii="Arial Narrow" w:hAnsi="Arial Narrow"/>
        </w:rPr>
        <w:t>asilno prisvajanje</w:t>
      </w:r>
    </w:p>
    <w:p w14:paraId="105BD48F" w14:textId="13B45207" w:rsidR="00823C4D" w:rsidRPr="007E666B" w:rsidRDefault="00823C4D" w:rsidP="00823C4D">
      <w:pPr>
        <w:jc w:val="both"/>
        <w:rPr>
          <w:rFonts w:ascii="Arial Narrow" w:hAnsi="Arial Narrow"/>
        </w:rPr>
      </w:pPr>
      <w:r w:rsidRPr="007E666B">
        <w:rPr>
          <w:rFonts w:ascii="Arial Narrow" w:hAnsi="Arial Narrow"/>
        </w:rPr>
        <w:t xml:space="preserve">       d)</w:t>
      </w:r>
      <w:r w:rsidRPr="007E666B">
        <w:rPr>
          <w:rFonts w:ascii="Arial Narrow" w:hAnsi="Arial Narrow"/>
          <w:b/>
        </w:rPr>
        <w:t xml:space="preserve"> </w:t>
      </w:r>
      <w:r w:rsidR="00846CA4">
        <w:rPr>
          <w:rFonts w:ascii="Arial Narrow" w:hAnsi="Arial Narrow"/>
          <w:b/>
        </w:rPr>
        <w:tab/>
      </w:r>
      <w:r w:rsidR="00BD7D1B">
        <w:rPr>
          <w:rFonts w:ascii="Arial Narrow" w:hAnsi="Arial Narrow"/>
        </w:rPr>
        <w:t>N</w:t>
      </w:r>
      <w:r w:rsidRPr="007E666B">
        <w:rPr>
          <w:rFonts w:ascii="Arial Narrow" w:hAnsi="Arial Narrow"/>
        </w:rPr>
        <w:t>edozvoljeno oponašanje</w:t>
      </w:r>
    </w:p>
    <w:p w14:paraId="79956992" w14:textId="15881693" w:rsidR="00823C4D" w:rsidRPr="007E666B" w:rsidRDefault="00823C4D" w:rsidP="00823C4D">
      <w:pPr>
        <w:jc w:val="both"/>
        <w:rPr>
          <w:rFonts w:ascii="Arial Narrow" w:hAnsi="Arial Narrow"/>
        </w:rPr>
      </w:pPr>
      <w:r w:rsidRPr="007E666B">
        <w:rPr>
          <w:rFonts w:ascii="Arial Narrow" w:hAnsi="Arial Narrow"/>
          <w:b/>
        </w:rPr>
        <w:t xml:space="preserve">           </w:t>
      </w:r>
      <w:r w:rsidRPr="007E666B">
        <w:rPr>
          <w:rFonts w:ascii="Arial Narrow" w:hAnsi="Arial Narrow"/>
        </w:rPr>
        <w:t xml:space="preserve">                                                                         </w:t>
      </w:r>
    </w:p>
    <w:p w14:paraId="07A6926D" w14:textId="1ABFC242" w:rsidR="00D230E2" w:rsidRPr="00D230E2" w:rsidRDefault="00823C4D" w:rsidP="00D230E2">
      <w:pPr>
        <w:autoSpaceDE w:val="0"/>
        <w:autoSpaceDN w:val="0"/>
        <w:adjustRightInd w:val="0"/>
        <w:rPr>
          <w:rFonts w:ascii="Arial Narrow" w:hAnsi="Arial Narrow" w:cs="Roboto-Regular"/>
          <w:b/>
          <w:bCs/>
        </w:rPr>
      </w:pPr>
      <w:r w:rsidRPr="00EC71B7">
        <w:rPr>
          <w:rFonts w:ascii="Arial Narrow" w:hAnsi="Arial Narrow" w:cs="Roboto-Regular"/>
          <w:b/>
          <w:bCs/>
        </w:rPr>
        <w:t xml:space="preserve">4. </w:t>
      </w:r>
      <w:r w:rsidR="00D230E2" w:rsidRPr="00D230E2">
        <w:rPr>
          <w:rFonts w:ascii="Arial Narrow" w:hAnsi="Arial Narrow" w:cs="Roboto-Regular"/>
          <w:b/>
          <w:bCs/>
        </w:rPr>
        <w:t>Pravo djeteta na zadržavanje identiteta i obiteljske tradicije pripada skupini prava koja</w:t>
      </w:r>
      <w:r w:rsidR="005A7DD6">
        <w:rPr>
          <w:rFonts w:ascii="Arial Narrow" w:hAnsi="Arial Narrow" w:cs="Roboto-Regular"/>
          <w:b/>
          <w:bCs/>
        </w:rPr>
        <w:br/>
        <w:t xml:space="preserve">   </w:t>
      </w:r>
      <w:r w:rsidR="00D230E2" w:rsidRPr="00D230E2">
        <w:rPr>
          <w:rFonts w:ascii="Arial Narrow" w:hAnsi="Arial Narrow" w:cs="Roboto-Regular"/>
          <w:b/>
          <w:bCs/>
        </w:rPr>
        <w:t xml:space="preserve"> nazivamo:</w:t>
      </w:r>
    </w:p>
    <w:p w14:paraId="1C4C0B95" w14:textId="0AB87AE7" w:rsidR="00D230E2" w:rsidRPr="00D230E2" w:rsidRDefault="00D230E2" w:rsidP="00D230E2">
      <w:pPr>
        <w:autoSpaceDE w:val="0"/>
        <w:autoSpaceDN w:val="0"/>
        <w:adjustRightInd w:val="0"/>
        <w:ind w:firstLine="426"/>
        <w:rPr>
          <w:rFonts w:ascii="Arial Narrow" w:hAnsi="Arial Narrow" w:cs="Roboto-Regular"/>
        </w:rPr>
      </w:pPr>
      <w:r w:rsidRPr="00D230E2">
        <w:rPr>
          <w:rFonts w:ascii="Arial Narrow" w:hAnsi="Arial Narrow" w:cs="Roboto-Regular"/>
        </w:rPr>
        <w:t>a)</w:t>
      </w:r>
      <w:r w:rsidRPr="00D230E2">
        <w:rPr>
          <w:rFonts w:ascii="Arial Narrow" w:hAnsi="Arial Narrow" w:cs="Roboto-Regular"/>
        </w:rPr>
        <w:tab/>
        <w:t xml:space="preserve">  </w:t>
      </w:r>
      <w:r w:rsidR="00BD7D1B">
        <w:rPr>
          <w:rFonts w:ascii="Arial Narrow" w:hAnsi="Arial Narrow" w:cs="Roboto-Regular"/>
        </w:rPr>
        <w:t>z</w:t>
      </w:r>
      <w:r w:rsidRPr="00D230E2">
        <w:rPr>
          <w:rFonts w:ascii="Arial Narrow" w:hAnsi="Arial Narrow" w:cs="Roboto-Regular"/>
        </w:rPr>
        <w:t>aštitn</w:t>
      </w:r>
      <w:r w:rsidR="00BD7D1B">
        <w:rPr>
          <w:rFonts w:ascii="Arial Narrow" w:hAnsi="Arial Narrow" w:cs="Roboto-Regular"/>
        </w:rPr>
        <w:t>a</w:t>
      </w:r>
      <w:r w:rsidRPr="00D230E2">
        <w:rPr>
          <w:rFonts w:ascii="Arial Narrow" w:hAnsi="Arial Narrow" w:cs="Roboto-Regular"/>
        </w:rPr>
        <w:t xml:space="preserve"> prav</w:t>
      </w:r>
      <w:r w:rsidR="00BD7D1B">
        <w:rPr>
          <w:rFonts w:ascii="Arial Narrow" w:hAnsi="Arial Narrow" w:cs="Roboto-Regular"/>
        </w:rPr>
        <w:t>a</w:t>
      </w:r>
    </w:p>
    <w:p w14:paraId="2C651E82" w14:textId="624FAF61" w:rsidR="00D230E2" w:rsidRPr="00D230E2" w:rsidRDefault="00D230E2" w:rsidP="00D230E2">
      <w:pPr>
        <w:autoSpaceDE w:val="0"/>
        <w:autoSpaceDN w:val="0"/>
        <w:adjustRightInd w:val="0"/>
        <w:ind w:firstLine="426"/>
        <w:rPr>
          <w:rFonts w:ascii="Arial Narrow" w:hAnsi="Arial Narrow" w:cs="Roboto-Regular"/>
        </w:rPr>
      </w:pPr>
      <w:r w:rsidRPr="00D230E2">
        <w:rPr>
          <w:rFonts w:ascii="Arial Narrow" w:hAnsi="Arial Narrow" w:cs="Roboto-Regular"/>
        </w:rPr>
        <w:t>b)</w:t>
      </w:r>
      <w:r w:rsidRPr="00D230E2">
        <w:rPr>
          <w:rFonts w:ascii="Arial Narrow" w:hAnsi="Arial Narrow" w:cs="Roboto-Regular"/>
        </w:rPr>
        <w:tab/>
        <w:t xml:space="preserve">  </w:t>
      </w:r>
      <w:r w:rsidR="00BD7D1B">
        <w:rPr>
          <w:rFonts w:ascii="Arial Narrow" w:hAnsi="Arial Narrow" w:cs="Roboto-Regular"/>
        </w:rPr>
        <w:t>r</w:t>
      </w:r>
      <w:r w:rsidRPr="00D230E2">
        <w:rPr>
          <w:rFonts w:ascii="Arial Narrow" w:hAnsi="Arial Narrow" w:cs="Roboto-Regular"/>
        </w:rPr>
        <w:t>azvojn</w:t>
      </w:r>
      <w:r w:rsidR="00BD7D1B">
        <w:rPr>
          <w:rFonts w:ascii="Arial Narrow" w:hAnsi="Arial Narrow" w:cs="Roboto-Regular"/>
        </w:rPr>
        <w:t>a</w:t>
      </w:r>
      <w:r w:rsidRPr="00D230E2">
        <w:rPr>
          <w:rFonts w:ascii="Arial Narrow" w:hAnsi="Arial Narrow" w:cs="Roboto-Regular"/>
        </w:rPr>
        <w:t xml:space="preserve"> prav</w:t>
      </w:r>
      <w:r w:rsidR="00BD7D1B">
        <w:rPr>
          <w:rFonts w:ascii="Arial Narrow" w:hAnsi="Arial Narrow" w:cs="Roboto-Regular"/>
        </w:rPr>
        <w:t>a</w:t>
      </w:r>
    </w:p>
    <w:tbl>
      <w:tblPr>
        <w:tblpPr w:leftFromText="180" w:rightFromText="180" w:vertAnchor="text" w:horzAnchor="margin" w:tblpXSpec="right" w:tblpY="65"/>
        <w:tblW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5F1CEA" w:rsidRPr="007E666B" w14:paraId="660E8648" w14:textId="77777777" w:rsidTr="005F1CEA">
        <w:trPr>
          <w:trHeight w:val="364"/>
        </w:trPr>
        <w:tc>
          <w:tcPr>
            <w:tcW w:w="385" w:type="dxa"/>
          </w:tcPr>
          <w:p w14:paraId="290C06B2" w14:textId="77777777" w:rsidR="005F1CEA" w:rsidRPr="007E666B" w:rsidRDefault="005F1CEA" w:rsidP="005F1CEA">
            <w:pPr>
              <w:jc w:val="both"/>
              <w:rPr>
                <w:rFonts w:ascii="Arial Narrow" w:hAnsi="Arial Narrow"/>
              </w:rPr>
            </w:pPr>
            <w:r w:rsidRPr="007E666B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4D6991E3" w14:textId="77777777" w:rsidR="005F1CEA" w:rsidRPr="007E666B" w:rsidRDefault="005F1CEA" w:rsidP="005F1CE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E5030BA" w14:textId="260816AC" w:rsidR="00D230E2" w:rsidRPr="00D230E2" w:rsidRDefault="00D230E2" w:rsidP="00D230E2">
      <w:pPr>
        <w:autoSpaceDE w:val="0"/>
        <w:autoSpaceDN w:val="0"/>
        <w:adjustRightInd w:val="0"/>
        <w:ind w:firstLine="426"/>
        <w:rPr>
          <w:rFonts w:ascii="Arial Narrow" w:hAnsi="Arial Narrow" w:cs="Roboto-Regular"/>
        </w:rPr>
      </w:pPr>
      <w:r w:rsidRPr="00D230E2">
        <w:rPr>
          <w:rFonts w:ascii="Arial Narrow" w:hAnsi="Arial Narrow" w:cs="Roboto-Regular"/>
        </w:rPr>
        <w:t>c)</w:t>
      </w:r>
      <w:r w:rsidRPr="00D230E2">
        <w:rPr>
          <w:rFonts w:ascii="Arial Narrow" w:hAnsi="Arial Narrow" w:cs="Roboto-Regular"/>
        </w:rPr>
        <w:tab/>
        <w:t xml:space="preserve">  </w:t>
      </w:r>
      <w:r w:rsidR="00BD7D1B">
        <w:rPr>
          <w:rFonts w:ascii="Arial Narrow" w:hAnsi="Arial Narrow" w:cs="Roboto-Regular"/>
        </w:rPr>
        <w:t>p</w:t>
      </w:r>
      <w:r w:rsidRPr="00D230E2">
        <w:rPr>
          <w:rFonts w:ascii="Arial Narrow" w:hAnsi="Arial Narrow" w:cs="Roboto-Regular"/>
        </w:rPr>
        <w:t>rav</w:t>
      </w:r>
      <w:r w:rsidR="00BD7D1B">
        <w:rPr>
          <w:rFonts w:ascii="Arial Narrow" w:hAnsi="Arial Narrow" w:cs="Roboto-Regular"/>
        </w:rPr>
        <w:t>a</w:t>
      </w:r>
      <w:r w:rsidRPr="00D230E2">
        <w:rPr>
          <w:rFonts w:ascii="Arial Narrow" w:hAnsi="Arial Narrow" w:cs="Roboto-Regular"/>
        </w:rPr>
        <w:t xml:space="preserve"> sudjelovanja</w:t>
      </w:r>
    </w:p>
    <w:p w14:paraId="0C4941C4" w14:textId="29BCF232" w:rsidR="00D230E2" w:rsidRDefault="00D230E2" w:rsidP="00D230E2">
      <w:pPr>
        <w:autoSpaceDE w:val="0"/>
        <w:autoSpaceDN w:val="0"/>
        <w:adjustRightInd w:val="0"/>
        <w:ind w:firstLine="426"/>
        <w:rPr>
          <w:rFonts w:ascii="Arial Narrow" w:hAnsi="Arial Narrow"/>
        </w:rPr>
      </w:pPr>
      <w:r w:rsidRPr="00D230E2">
        <w:rPr>
          <w:rFonts w:ascii="Arial Narrow" w:hAnsi="Arial Narrow" w:cs="Roboto-Regular"/>
        </w:rPr>
        <w:t>d)</w:t>
      </w:r>
      <w:r w:rsidRPr="00D230E2">
        <w:rPr>
          <w:rFonts w:ascii="Arial Narrow" w:hAnsi="Arial Narrow" w:cs="Roboto-Regular"/>
        </w:rPr>
        <w:tab/>
        <w:t xml:space="preserve">  </w:t>
      </w:r>
      <w:r w:rsidR="00BD7D1B">
        <w:rPr>
          <w:rFonts w:ascii="Arial Narrow" w:hAnsi="Arial Narrow" w:cs="Roboto-Regular"/>
        </w:rPr>
        <w:t>p</w:t>
      </w:r>
      <w:r w:rsidRPr="00D230E2">
        <w:rPr>
          <w:rFonts w:ascii="Arial Narrow" w:hAnsi="Arial Narrow" w:cs="Roboto-Regular"/>
        </w:rPr>
        <w:t>rav</w:t>
      </w:r>
      <w:r w:rsidR="00BD7D1B">
        <w:rPr>
          <w:rFonts w:ascii="Arial Narrow" w:hAnsi="Arial Narrow" w:cs="Roboto-Regular"/>
        </w:rPr>
        <w:t>a</w:t>
      </w:r>
      <w:r w:rsidRPr="00D230E2">
        <w:rPr>
          <w:rFonts w:ascii="Arial Narrow" w:hAnsi="Arial Narrow" w:cs="Roboto-Regular"/>
        </w:rPr>
        <w:t xml:space="preserve"> preživljavanja</w:t>
      </w:r>
      <w:r w:rsidR="00823C4D" w:rsidRPr="00D230E2">
        <w:rPr>
          <w:rFonts w:ascii="Arial Narrow" w:hAnsi="Arial Narrow"/>
        </w:rPr>
        <w:t xml:space="preserve"> </w:t>
      </w:r>
    </w:p>
    <w:p w14:paraId="6FF9EC5C" w14:textId="172BF456" w:rsidR="00823C4D" w:rsidRPr="007E666B" w:rsidRDefault="00823C4D" w:rsidP="00D230E2">
      <w:pPr>
        <w:autoSpaceDE w:val="0"/>
        <w:autoSpaceDN w:val="0"/>
        <w:adjustRightInd w:val="0"/>
        <w:rPr>
          <w:rFonts w:ascii="Arial Narrow" w:hAnsi="Arial Narrow"/>
          <w:b/>
        </w:rPr>
      </w:pPr>
      <w:r w:rsidRPr="007E666B">
        <w:rPr>
          <w:rFonts w:ascii="Arial Narrow" w:hAnsi="Arial Narrow"/>
          <w:b/>
        </w:rPr>
        <w:t xml:space="preserve">                                                                                       </w:t>
      </w:r>
    </w:p>
    <w:p w14:paraId="61ED6668" w14:textId="77777777" w:rsidR="00823C4D" w:rsidRPr="007E666B" w:rsidRDefault="00823C4D" w:rsidP="00823C4D">
      <w:pPr>
        <w:autoSpaceDE w:val="0"/>
        <w:autoSpaceDN w:val="0"/>
        <w:adjustRightInd w:val="0"/>
        <w:rPr>
          <w:rFonts w:ascii="Arial Narrow" w:hAnsi="Arial Narrow" w:cs="Roboto-Regular"/>
          <w:b/>
        </w:rPr>
      </w:pPr>
      <w:r w:rsidRPr="00823C4D">
        <w:rPr>
          <w:rFonts w:ascii="Arial Narrow" w:hAnsi="Arial Narrow" w:cs="Roboto-Regular"/>
          <w:b/>
          <w:bCs/>
        </w:rPr>
        <w:t>5.</w:t>
      </w:r>
      <w:r w:rsidRPr="007E666B">
        <w:rPr>
          <w:rFonts w:ascii="Arial Narrow" w:hAnsi="Arial Narrow" w:cs="Roboto-Regular"/>
          <w:b/>
        </w:rPr>
        <w:t xml:space="preserve"> Prije svakog darivanja krvi davatelj prolazi liječnički pregled prilikom kojeg se:</w:t>
      </w:r>
    </w:p>
    <w:p w14:paraId="6B7E86C2" w14:textId="50A4369D" w:rsidR="00823C4D" w:rsidRPr="007E666B" w:rsidRDefault="00823C4D" w:rsidP="00823C4D">
      <w:pPr>
        <w:numPr>
          <w:ilvl w:val="0"/>
          <w:numId w:val="6"/>
        </w:numPr>
        <w:autoSpaceDE w:val="0"/>
        <w:autoSpaceDN w:val="0"/>
        <w:adjustRightInd w:val="0"/>
        <w:ind w:left="709"/>
        <w:rPr>
          <w:rFonts w:ascii="Arial Narrow" w:hAnsi="Arial Narrow" w:cs="Roboto-Regular"/>
        </w:rPr>
      </w:pPr>
      <w:r w:rsidRPr="007E666B">
        <w:rPr>
          <w:rFonts w:ascii="Arial Narrow" w:hAnsi="Arial Narrow" w:cs="Roboto-Regular"/>
        </w:rPr>
        <w:t>krv testira na TBC</w:t>
      </w:r>
    </w:p>
    <w:p w14:paraId="7004BEA7" w14:textId="46D005B1" w:rsidR="00823C4D" w:rsidRPr="007E666B" w:rsidRDefault="00823C4D" w:rsidP="00823C4D">
      <w:pPr>
        <w:numPr>
          <w:ilvl w:val="0"/>
          <w:numId w:val="6"/>
        </w:numPr>
        <w:autoSpaceDE w:val="0"/>
        <w:autoSpaceDN w:val="0"/>
        <w:adjustRightInd w:val="0"/>
        <w:ind w:left="709"/>
        <w:rPr>
          <w:rFonts w:ascii="Arial Narrow" w:hAnsi="Arial Narrow" w:cs="Roboto-Regular"/>
        </w:rPr>
      </w:pPr>
      <w:r w:rsidRPr="007E666B">
        <w:rPr>
          <w:rFonts w:ascii="Arial Narrow" w:hAnsi="Arial Narrow" w:cs="Roboto-Regular"/>
        </w:rPr>
        <w:t>kontrolira nivo kisika u krvi</w:t>
      </w:r>
    </w:p>
    <w:p w14:paraId="01130861" w14:textId="35773D47" w:rsidR="00823C4D" w:rsidRDefault="00823C4D" w:rsidP="00823C4D">
      <w:pPr>
        <w:numPr>
          <w:ilvl w:val="0"/>
          <w:numId w:val="6"/>
        </w:numPr>
        <w:autoSpaceDE w:val="0"/>
        <w:autoSpaceDN w:val="0"/>
        <w:adjustRightInd w:val="0"/>
        <w:ind w:left="709"/>
        <w:rPr>
          <w:rFonts w:ascii="Arial Narrow" w:hAnsi="Arial Narrow" w:cs="Roboto-Regular"/>
        </w:rPr>
      </w:pPr>
      <w:r w:rsidRPr="007E666B">
        <w:rPr>
          <w:rFonts w:ascii="Arial Narrow" w:hAnsi="Arial Narrow" w:cs="Roboto-Regular"/>
        </w:rPr>
        <w:t>krv testira na sve zarazne bolesti</w:t>
      </w:r>
    </w:p>
    <w:tbl>
      <w:tblPr>
        <w:tblpPr w:leftFromText="180" w:rightFromText="180" w:vertAnchor="text" w:horzAnchor="margin" w:tblpXSpec="right" w:tblpY="-6"/>
        <w:tblW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823C4D" w:rsidRPr="007E666B" w14:paraId="55FAD7F2" w14:textId="77777777" w:rsidTr="00823C4D">
        <w:trPr>
          <w:trHeight w:val="364"/>
        </w:trPr>
        <w:tc>
          <w:tcPr>
            <w:tcW w:w="385" w:type="dxa"/>
          </w:tcPr>
          <w:p w14:paraId="30683EEB" w14:textId="77777777" w:rsidR="00823C4D" w:rsidRPr="007E666B" w:rsidRDefault="00823C4D" w:rsidP="00823C4D">
            <w:pPr>
              <w:jc w:val="both"/>
              <w:rPr>
                <w:rFonts w:ascii="Arial Narrow" w:hAnsi="Arial Narrow"/>
              </w:rPr>
            </w:pPr>
            <w:r w:rsidRPr="007E666B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2A428BD3" w14:textId="77777777" w:rsidR="00823C4D" w:rsidRPr="007E666B" w:rsidRDefault="00823C4D" w:rsidP="00823C4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2352084" w14:textId="3A76AECD" w:rsidR="00823C4D" w:rsidRPr="00823C4D" w:rsidRDefault="00823C4D" w:rsidP="00823C4D">
      <w:pPr>
        <w:autoSpaceDE w:val="0"/>
        <w:autoSpaceDN w:val="0"/>
        <w:adjustRightInd w:val="0"/>
        <w:rPr>
          <w:rFonts w:ascii="Arial Narrow" w:hAnsi="Arial Narrow" w:cs="Roboto-Regular"/>
        </w:rPr>
      </w:pPr>
      <w:r>
        <w:rPr>
          <w:rFonts w:ascii="Arial Narrow" w:hAnsi="Arial Narrow" w:cs="Roboto-Regular"/>
        </w:rPr>
        <w:t xml:space="preserve">      d)</w:t>
      </w:r>
      <w:r w:rsidRPr="00823C4D">
        <w:rPr>
          <w:rFonts w:ascii="Arial Narrow" w:hAnsi="Arial Narrow" w:cs="Roboto-Regular"/>
        </w:rPr>
        <w:t xml:space="preserve"> </w:t>
      </w:r>
      <w:r>
        <w:rPr>
          <w:rFonts w:ascii="Arial Narrow" w:hAnsi="Arial Narrow" w:cs="Roboto-Regular"/>
        </w:rPr>
        <w:t xml:space="preserve">   </w:t>
      </w:r>
      <w:r w:rsidR="005F1CEA">
        <w:rPr>
          <w:rFonts w:ascii="Arial Narrow" w:hAnsi="Arial Narrow" w:cs="Roboto-Regular"/>
        </w:rPr>
        <w:t>kontrolira nivo željeza u krvi</w:t>
      </w:r>
    </w:p>
    <w:p w14:paraId="3FC866D0" w14:textId="77777777" w:rsidR="00823C4D" w:rsidRPr="007E666B" w:rsidRDefault="00823C4D" w:rsidP="00823C4D">
      <w:pPr>
        <w:jc w:val="both"/>
        <w:rPr>
          <w:rFonts w:ascii="Arial Narrow" w:hAnsi="Arial Narrow"/>
          <w:b/>
        </w:rPr>
      </w:pPr>
    </w:p>
    <w:p w14:paraId="061D229E" w14:textId="1681C171" w:rsidR="00823C4D" w:rsidRPr="007E666B" w:rsidRDefault="00823C4D" w:rsidP="00823C4D">
      <w:pPr>
        <w:autoSpaceDE w:val="0"/>
        <w:autoSpaceDN w:val="0"/>
        <w:adjustRightInd w:val="0"/>
        <w:rPr>
          <w:rFonts w:ascii="Arial Narrow" w:hAnsi="Arial Narrow" w:cs="Roboto-Regular"/>
        </w:rPr>
      </w:pPr>
      <w:r w:rsidRPr="007E666B">
        <w:rPr>
          <w:rFonts w:ascii="Arial Narrow" w:hAnsi="Arial Narrow"/>
          <w:b/>
        </w:rPr>
        <w:t xml:space="preserve">6. </w:t>
      </w:r>
      <w:r w:rsidRPr="007E666B">
        <w:rPr>
          <w:rFonts w:ascii="Arial Narrow" w:hAnsi="Arial Narrow" w:cs="Roboto-Regular"/>
          <w:b/>
        </w:rPr>
        <w:t xml:space="preserve">Volonter-specijalist </w:t>
      </w:r>
      <w:r w:rsidR="005F1CEA">
        <w:rPr>
          <w:rFonts w:ascii="Arial Narrow" w:hAnsi="Arial Narrow" w:cs="Roboto-Regular"/>
          <w:b/>
        </w:rPr>
        <w:t xml:space="preserve">Hrvatskog Crvenog križa </w:t>
      </w:r>
      <w:r w:rsidRPr="007E666B">
        <w:rPr>
          <w:rFonts w:ascii="Arial Narrow" w:hAnsi="Arial Narrow" w:cs="Roboto-Regular"/>
          <w:b/>
        </w:rPr>
        <w:t>se postaje:</w:t>
      </w:r>
    </w:p>
    <w:p w14:paraId="26C5ADD7" w14:textId="761CB86D" w:rsidR="00823C4D" w:rsidRPr="007E666B" w:rsidRDefault="00823C4D" w:rsidP="00823C4D">
      <w:pPr>
        <w:numPr>
          <w:ilvl w:val="0"/>
          <w:numId w:val="7"/>
        </w:numPr>
        <w:autoSpaceDE w:val="0"/>
        <w:autoSpaceDN w:val="0"/>
        <w:adjustRightInd w:val="0"/>
        <w:rPr>
          <w:rFonts w:ascii="Arial Narrow" w:hAnsi="Arial Narrow" w:cs="Roboto-Regular"/>
        </w:rPr>
      </w:pPr>
      <w:r w:rsidRPr="007E666B">
        <w:rPr>
          <w:rFonts w:ascii="Arial Narrow" w:hAnsi="Arial Narrow" w:cs="Roboto-Regular"/>
        </w:rPr>
        <w:t xml:space="preserve">nakon sudjelovanja u svim akcijama </w:t>
      </w:r>
      <w:r w:rsidR="005F1CEA">
        <w:rPr>
          <w:rFonts w:ascii="Arial Narrow" w:hAnsi="Arial Narrow" w:cs="Roboto-Regular"/>
        </w:rPr>
        <w:t>Hrvatskog Crvenog križa</w:t>
      </w:r>
    </w:p>
    <w:p w14:paraId="08AACB8E" w14:textId="46DC1227" w:rsidR="00823C4D" w:rsidRPr="00442204" w:rsidRDefault="00823C4D" w:rsidP="00823C4D">
      <w:pPr>
        <w:numPr>
          <w:ilvl w:val="0"/>
          <w:numId w:val="7"/>
        </w:numPr>
        <w:autoSpaceDE w:val="0"/>
        <w:autoSpaceDN w:val="0"/>
        <w:adjustRightInd w:val="0"/>
        <w:rPr>
          <w:rFonts w:ascii="Arial Narrow" w:hAnsi="Arial Narrow" w:cs="Roboto-Regular"/>
        </w:rPr>
      </w:pPr>
      <w:r w:rsidRPr="00442204">
        <w:rPr>
          <w:rFonts w:ascii="Arial Narrow" w:hAnsi="Arial Narrow" w:cs="Roboto-Regular"/>
        </w:rPr>
        <w:t>nakon uključivanja u pomoć susjedima u kriznim situacijama</w:t>
      </w:r>
    </w:p>
    <w:tbl>
      <w:tblPr>
        <w:tblpPr w:leftFromText="180" w:rightFromText="180" w:vertAnchor="text" w:horzAnchor="margin" w:tblpXSpec="right" w:tblpY="218"/>
        <w:tblW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823C4D" w:rsidRPr="00442204" w14:paraId="209F9D5F" w14:textId="77777777" w:rsidTr="00823C4D">
        <w:trPr>
          <w:trHeight w:val="364"/>
        </w:trPr>
        <w:tc>
          <w:tcPr>
            <w:tcW w:w="385" w:type="dxa"/>
          </w:tcPr>
          <w:p w14:paraId="1B4FADC7" w14:textId="77777777" w:rsidR="00823C4D" w:rsidRPr="00442204" w:rsidRDefault="00823C4D" w:rsidP="00823C4D">
            <w:pPr>
              <w:jc w:val="both"/>
              <w:rPr>
                <w:rFonts w:ascii="Arial Narrow" w:hAnsi="Arial Narrow"/>
              </w:rPr>
            </w:pPr>
            <w:r w:rsidRPr="00442204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5ACA5EB1" w14:textId="77777777" w:rsidR="00823C4D" w:rsidRPr="00442204" w:rsidRDefault="00823C4D" w:rsidP="00823C4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664FCA9" w14:textId="03B13305" w:rsidR="00823C4D" w:rsidRPr="00442204" w:rsidRDefault="00823C4D" w:rsidP="00823C4D">
      <w:pPr>
        <w:numPr>
          <w:ilvl w:val="0"/>
          <w:numId w:val="7"/>
        </w:numPr>
        <w:autoSpaceDE w:val="0"/>
        <w:autoSpaceDN w:val="0"/>
        <w:adjustRightInd w:val="0"/>
        <w:rPr>
          <w:rFonts w:ascii="Arial Narrow" w:hAnsi="Arial Narrow" w:cs="Roboto-Regular"/>
        </w:rPr>
      </w:pPr>
      <w:r w:rsidRPr="00442204">
        <w:rPr>
          <w:rFonts w:ascii="Arial Narrow" w:hAnsi="Arial Narrow" w:cs="Roboto-Regular"/>
        </w:rPr>
        <w:t>nakon jednokratnog uključivanja u aktivnosti pomoći nastradalima u potresu</w:t>
      </w:r>
    </w:p>
    <w:p w14:paraId="0B3DAD40" w14:textId="3FFEF9EB" w:rsidR="00823C4D" w:rsidRPr="00442204" w:rsidRDefault="00823C4D" w:rsidP="00823C4D">
      <w:pPr>
        <w:numPr>
          <w:ilvl w:val="0"/>
          <w:numId w:val="7"/>
        </w:numPr>
        <w:autoSpaceDE w:val="0"/>
        <w:autoSpaceDN w:val="0"/>
        <w:adjustRightInd w:val="0"/>
        <w:rPr>
          <w:rFonts w:ascii="Arial Narrow" w:hAnsi="Arial Narrow" w:cs="Roboto-Regular"/>
        </w:rPr>
      </w:pPr>
      <w:r w:rsidRPr="00442204">
        <w:rPr>
          <w:rFonts w:ascii="Arial Narrow" w:hAnsi="Arial Narrow" w:cs="Roboto-Regular"/>
        </w:rPr>
        <w:t>nakon sudjelovanja na edukacijama i u aktivnostima iz specifičnog područja</w:t>
      </w:r>
      <w:r w:rsidR="00D230E2">
        <w:rPr>
          <w:rFonts w:ascii="Arial Narrow" w:hAnsi="Arial Narrow" w:cs="Roboto-Regular"/>
        </w:rPr>
        <w:t xml:space="preserve"> djelovanja Crvenog kri</w:t>
      </w:r>
      <w:r w:rsidR="00302A07">
        <w:rPr>
          <w:rFonts w:ascii="Arial Narrow" w:hAnsi="Arial Narrow" w:cs="Roboto-Regular"/>
        </w:rPr>
        <w:t>ža</w:t>
      </w:r>
    </w:p>
    <w:p w14:paraId="7FF6E481" w14:textId="728703B5" w:rsidR="00BD7D1B" w:rsidRDefault="00823C4D" w:rsidP="00D239C4">
      <w:pPr>
        <w:pStyle w:val="NormalFirstline"/>
        <w:jc w:val="both"/>
        <w:rPr>
          <w:rFonts w:ascii="Arial Narrow" w:hAnsi="Arial Narrow"/>
          <w:b/>
        </w:rPr>
      </w:pPr>
      <w:r w:rsidRPr="00442204">
        <w:rPr>
          <w:rFonts w:ascii="Arial Narrow" w:hAnsi="Arial Narrow"/>
        </w:rPr>
        <w:t xml:space="preserve">     </w:t>
      </w:r>
      <w:r w:rsidR="00BD7D1B">
        <w:rPr>
          <w:rFonts w:ascii="Arial Narrow" w:hAnsi="Arial Narrow"/>
          <w:b/>
        </w:rPr>
        <w:br w:type="page"/>
      </w:r>
    </w:p>
    <w:p w14:paraId="290043E2" w14:textId="2D90BCA3" w:rsidR="00942C55" w:rsidRPr="00942C55" w:rsidRDefault="00823C4D" w:rsidP="00942C55">
      <w:pPr>
        <w:rPr>
          <w:rFonts w:ascii="Arial Narrow" w:hAnsi="Arial Narrow"/>
          <w:b/>
        </w:rPr>
      </w:pPr>
      <w:r w:rsidRPr="007E666B">
        <w:rPr>
          <w:rFonts w:ascii="Arial Narrow" w:hAnsi="Arial Narrow"/>
          <w:b/>
        </w:rPr>
        <w:lastRenderedPageBreak/>
        <w:t xml:space="preserve">7. </w:t>
      </w:r>
      <w:r w:rsidR="00942C55" w:rsidRPr="00942C55">
        <w:rPr>
          <w:rFonts w:ascii="Arial Narrow" w:hAnsi="Arial Narrow"/>
          <w:b/>
        </w:rPr>
        <w:t>Kojim je Dopunskim protokolom Ženevskim konvencijama usvojen dodatni znak</w:t>
      </w:r>
      <w:r w:rsidR="005A7DD6">
        <w:rPr>
          <w:rFonts w:ascii="Arial Narrow" w:hAnsi="Arial Narrow"/>
          <w:b/>
        </w:rPr>
        <w:br/>
        <w:t xml:space="preserve">   </w:t>
      </w:r>
      <w:r w:rsidR="00942C55" w:rsidRPr="00942C55">
        <w:rPr>
          <w:rFonts w:ascii="Arial Narrow" w:hAnsi="Arial Narrow"/>
          <w:b/>
        </w:rPr>
        <w:t xml:space="preserve"> raspoznavanja – crveni kristal</w:t>
      </w:r>
      <w:r w:rsidR="005F1CEA">
        <w:rPr>
          <w:rFonts w:ascii="Arial Narrow" w:hAnsi="Arial Narrow"/>
          <w:b/>
        </w:rPr>
        <w:t>?</w:t>
      </w:r>
    </w:p>
    <w:p w14:paraId="0A390A73" w14:textId="3BFF9115" w:rsidR="00942C55" w:rsidRPr="00942C55" w:rsidRDefault="00942C55" w:rsidP="00942C55">
      <w:pPr>
        <w:ind w:firstLine="426"/>
        <w:rPr>
          <w:rFonts w:ascii="Arial Narrow" w:hAnsi="Arial Narrow"/>
          <w:bCs/>
        </w:rPr>
      </w:pPr>
      <w:r w:rsidRPr="00942C55">
        <w:rPr>
          <w:rFonts w:ascii="Arial Narrow" w:hAnsi="Arial Narrow"/>
          <w:bCs/>
        </w:rPr>
        <w:t>a)</w:t>
      </w:r>
      <w:r w:rsidRPr="00942C55">
        <w:rPr>
          <w:rFonts w:ascii="Arial Narrow" w:hAnsi="Arial Narrow"/>
          <w:bCs/>
        </w:rPr>
        <w:tab/>
        <w:t xml:space="preserve"> I.</w:t>
      </w:r>
      <w:r w:rsidR="000C604B">
        <w:rPr>
          <w:rFonts w:ascii="Arial Narrow" w:hAnsi="Arial Narrow"/>
          <w:bCs/>
        </w:rPr>
        <w:t xml:space="preserve"> Dopunski protokol</w:t>
      </w:r>
    </w:p>
    <w:p w14:paraId="49528CFB" w14:textId="7CCDE564" w:rsidR="00942C55" w:rsidRPr="00942C55" w:rsidRDefault="00942C55" w:rsidP="00942C55">
      <w:pPr>
        <w:ind w:firstLine="426"/>
        <w:rPr>
          <w:rFonts w:ascii="Arial Narrow" w:hAnsi="Arial Narrow"/>
          <w:bCs/>
        </w:rPr>
      </w:pPr>
      <w:r w:rsidRPr="00942C55">
        <w:rPr>
          <w:rFonts w:ascii="Arial Narrow" w:hAnsi="Arial Narrow"/>
          <w:bCs/>
        </w:rPr>
        <w:t>b)</w:t>
      </w:r>
      <w:r w:rsidRPr="00942C55">
        <w:rPr>
          <w:rFonts w:ascii="Arial Narrow" w:hAnsi="Arial Narrow"/>
          <w:bCs/>
        </w:rPr>
        <w:tab/>
        <w:t xml:space="preserve"> II.</w:t>
      </w:r>
      <w:r w:rsidR="000C604B" w:rsidRPr="000C604B">
        <w:t xml:space="preserve"> </w:t>
      </w:r>
      <w:r w:rsidR="000C604B" w:rsidRPr="000C604B">
        <w:rPr>
          <w:rFonts w:ascii="Arial Narrow" w:hAnsi="Arial Narrow"/>
          <w:bCs/>
        </w:rPr>
        <w:t>Dopunski protokol</w:t>
      </w:r>
    </w:p>
    <w:tbl>
      <w:tblPr>
        <w:tblpPr w:leftFromText="180" w:rightFromText="180" w:vertAnchor="text" w:horzAnchor="margin" w:tblpXSpec="right" w:tblpY="98"/>
        <w:tblW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5F1CEA" w:rsidRPr="007E666B" w14:paraId="4BC8B92E" w14:textId="77777777" w:rsidTr="005F1CEA">
        <w:trPr>
          <w:trHeight w:val="364"/>
        </w:trPr>
        <w:tc>
          <w:tcPr>
            <w:tcW w:w="385" w:type="dxa"/>
          </w:tcPr>
          <w:p w14:paraId="396542C4" w14:textId="77777777" w:rsidR="005F1CEA" w:rsidRPr="007E666B" w:rsidRDefault="005F1CEA" w:rsidP="005F1CEA">
            <w:pPr>
              <w:jc w:val="both"/>
              <w:rPr>
                <w:rFonts w:ascii="Arial Narrow" w:hAnsi="Arial Narrow"/>
              </w:rPr>
            </w:pPr>
            <w:r w:rsidRPr="007E666B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7CBF23AE" w14:textId="77777777" w:rsidR="005F1CEA" w:rsidRPr="007E666B" w:rsidRDefault="005F1CEA" w:rsidP="005F1CE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EF763A7" w14:textId="2BB84690" w:rsidR="00942C55" w:rsidRPr="00942C55" w:rsidRDefault="00942C55" w:rsidP="00942C55">
      <w:pPr>
        <w:ind w:firstLine="426"/>
        <w:rPr>
          <w:rFonts w:ascii="Arial Narrow" w:hAnsi="Arial Narrow"/>
          <w:bCs/>
        </w:rPr>
      </w:pPr>
      <w:r w:rsidRPr="00942C55">
        <w:rPr>
          <w:rFonts w:ascii="Arial Narrow" w:hAnsi="Arial Narrow"/>
          <w:bCs/>
        </w:rPr>
        <w:t>c)</w:t>
      </w:r>
      <w:r w:rsidRPr="00942C55">
        <w:rPr>
          <w:rFonts w:ascii="Arial Narrow" w:hAnsi="Arial Narrow"/>
          <w:bCs/>
        </w:rPr>
        <w:tab/>
        <w:t xml:space="preserve"> III.</w:t>
      </w:r>
      <w:r w:rsidR="000C604B" w:rsidRPr="000C604B">
        <w:t xml:space="preserve"> </w:t>
      </w:r>
      <w:r w:rsidR="000C604B" w:rsidRPr="000C604B">
        <w:rPr>
          <w:rFonts w:ascii="Arial Narrow" w:hAnsi="Arial Narrow"/>
          <w:bCs/>
        </w:rPr>
        <w:t>Dopunski protokol</w:t>
      </w:r>
    </w:p>
    <w:p w14:paraId="5C565E20" w14:textId="6AF096E6" w:rsidR="00823C4D" w:rsidRDefault="00942C55" w:rsidP="00942C55">
      <w:pPr>
        <w:ind w:firstLine="426"/>
        <w:rPr>
          <w:rFonts w:ascii="Arial Narrow" w:hAnsi="Arial Narrow" w:cs="Roboto-Regular"/>
          <w:bCs/>
        </w:rPr>
      </w:pPr>
      <w:r w:rsidRPr="00942C55">
        <w:rPr>
          <w:rFonts w:ascii="Arial Narrow" w:hAnsi="Arial Narrow"/>
          <w:bCs/>
        </w:rPr>
        <w:t>d)</w:t>
      </w:r>
      <w:r w:rsidRPr="00942C55">
        <w:rPr>
          <w:rFonts w:ascii="Arial Narrow" w:hAnsi="Arial Narrow"/>
          <w:bCs/>
        </w:rPr>
        <w:tab/>
        <w:t xml:space="preserve"> IV.</w:t>
      </w:r>
      <w:r w:rsidR="00823C4D" w:rsidRPr="00942C55">
        <w:rPr>
          <w:rFonts w:ascii="Arial Narrow" w:hAnsi="Arial Narrow" w:cs="Roboto-Regular"/>
          <w:bCs/>
        </w:rPr>
        <w:t xml:space="preserve"> </w:t>
      </w:r>
      <w:r w:rsidR="000C604B" w:rsidRPr="000C604B">
        <w:rPr>
          <w:rFonts w:ascii="Arial Narrow" w:hAnsi="Arial Narrow" w:cs="Roboto-Regular"/>
          <w:bCs/>
        </w:rPr>
        <w:t>Dopunski protokol</w:t>
      </w:r>
    </w:p>
    <w:p w14:paraId="5B09D1F2" w14:textId="77777777" w:rsidR="00823C4D" w:rsidRDefault="00823C4D" w:rsidP="00823C4D">
      <w:pPr>
        <w:autoSpaceDE w:val="0"/>
        <w:autoSpaceDN w:val="0"/>
        <w:adjustRightInd w:val="0"/>
        <w:rPr>
          <w:rFonts w:ascii="Arial Narrow" w:hAnsi="Arial Narrow" w:cs="Roboto-Regular"/>
          <w:b/>
          <w:bCs/>
        </w:rPr>
      </w:pPr>
    </w:p>
    <w:p w14:paraId="7865C937" w14:textId="49BD0692" w:rsidR="00823C4D" w:rsidRPr="007E666B" w:rsidRDefault="00823C4D" w:rsidP="00823C4D">
      <w:pPr>
        <w:autoSpaceDE w:val="0"/>
        <w:autoSpaceDN w:val="0"/>
        <w:adjustRightInd w:val="0"/>
        <w:rPr>
          <w:rFonts w:ascii="Arial Narrow" w:hAnsi="Arial Narrow" w:cs="Roboto-Regular"/>
        </w:rPr>
      </w:pPr>
      <w:r w:rsidRPr="00823C4D">
        <w:rPr>
          <w:rFonts w:ascii="Arial Narrow" w:hAnsi="Arial Narrow" w:cs="Roboto-Regular"/>
          <w:b/>
          <w:bCs/>
        </w:rPr>
        <w:t>8.</w:t>
      </w:r>
      <w:r w:rsidRPr="007E666B">
        <w:rPr>
          <w:rFonts w:ascii="Arial Narrow" w:hAnsi="Arial Narrow" w:cs="Roboto-Regular"/>
        </w:rPr>
        <w:t xml:space="preserve"> </w:t>
      </w:r>
      <w:r w:rsidR="00892C65" w:rsidRPr="00892C65">
        <w:rPr>
          <w:rFonts w:ascii="Arial Narrow" w:hAnsi="Arial Narrow" w:cs="Roboto-Regular"/>
          <w:b/>
        </w:rPr>
        <w:t xml:space="preserve">Koja pravila </w:t>
      </w:r>
      <w:r w:rsidR="00892C65" w:rsidRPr="005F1CEA">
        <w:rPr>
          <w:rFonts w:ascii="Arial Narrow" w:hAnsi="Arial Narrow" w:cs="Roboto-Regular"/>
          <w:b/>
          <w:u w:val="single"/>
        </w:rPr>
        <w:t>NE</w:t>
      </w:r>
      <w:r w:rsidR="00892C65" w:rsidRPr="00892C65">
        <w:rPr>
          <w:rFonts w:ascii="Arial Narrow" w:hAnsi="Arial Narrow" w:cs="Roboto-Regular"/>
          <w:b/>
        </w:rPr>
        <w:t xml:space="preserve"> pripadaju pravilima međunarodnog humanitarnog prava</w:t>
      </w:r>
      <w:r w:rsidR="005F1CEA">
        <w:rPr>
          <w:rFonts w:ascii="Arial Narrow" w:hAnsi="Arial Narrow" w:cs="Roboto-Regular"/>
          <w:b/>
        </w:rPr>
        <w:t>?</w:t>
      </w:r>
    </w:p>
    <w:p w14:paraId="570F0AF8" w14:textId="77777777" w:rsidR="00892C65" w:rsidRPr="00892C65" w:rsidRDefault="00892C65" w:rsidP="00892C65">
      <w:pPr>
        <w:autoSpaceDE w:val="0"/>
        <w:autoSpaceDN w:val="0"/>
        <w:adjustRightInd w:val="0"/>
        <w:ind w:left="426"/>
        <w:rPr>
          <w:rFonts w:ascii="Arial Narrow" w:hAnsi="Arial Narrow" w:cs="Roboto-Regular"/>
        </w:rPr>
      </w:pPr>
      <w:r w:rsidRPr="00892C65">
        <w:rPr>
          <w:rFonts w:ascii="Arial Narrow" w:hAnsi="Arial Narrow" w:cs="Roboto-Regular"/>
        </w:rPr>
        <w:t>a)</w:t>
      </w:r>
      <w:r w:rsidRPr="00892C65">
        <w:rPr>
          <w:rFonts w:ascii="Arial Narrow" w:hAnsi="Arial Narrow" w:cs="Roboto-Regular"/>
        </w:rPr>
        <w:tab/>
        <w:t xml:space="preserve"> Pravila koja štite vojne ciljeve</w:t>
      </w:r>
    </w:p>
    <w:p w14:paraId="7724BFDB" w14:textId="77777777" w:rsidR="00892C65" w:rsidRPr="00892C65" w:rsidRDefault="00892C65" w:rsidP="00892C65">
      <w:pPr>
        <w:autoSpaceDE w:val="0"/>
        <w:autoSpaceDN w:val="0"/>
        <w:adjustRightInd w:val="0"/>
        <w:ind w:left="426"/>
        <w:rPr>
          <w:rFonts w:ascii="Arial Narrow" w:hAnsi="Arial Narrow" w:cs="Roboto-Regular"/>
        </w:rPr>
      </w:pPr>
      <w:r w:rsidRPr="00892C65">
        <w:rPr>
          <w:rFonts w:ascii="Arial Narrow" w:hAnsi="Arial Narrow" w:cs="Roboto-Regular"/>
        </w:rPr>
        <w:t>b)</w:t>
      </w:r>
      <w:r w:rsidRPr="00892C65">
        <w:rPr>
          <w:rFonts w:ascii="Arial Narrow" w:hAnsi="Arial Narrow" w:cs="Roboto-Regular"/>
        </w:rPr>
        <w:tab/>
        <w:t xml:space="preserve"> Pravila koja ograničavaju ciljeve napada</w:t>
      </w:r>
    </w:p>
    <w:tbl>
      <w:tblPr>
        <w:tblpPr w:leftFromText="180" w:rightFromText="180" w:vertAnchor="text" w:horzAnchor="margin" w:tblpXSpec="right" w:tblpY="167"/>
        <w:tblW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892C65" w:rsidRPr="007E666B" w14:paraId="46782E70" w14:textId="77777777" w:rsidTr="00892C65">
        <w:trPr>
          <w:trHeight w:val="364"/>
        </w:trPr>
        <w:tc>
          <w:tcPr>
            <w:tcW w:w="385" w:type="dxa"/>
          </w:tcPr>
          <w:p w14:paraId="5C683197" w14:textId="77777777" w:rsidR="00892C65" w:rsidRPr="007E666B" w:rsidRDefault="00892C65" w:rsidP="00892C65">
            <w:pPr>
              <w:jc w:val="both"/>
              <w:rPr>
                <w:rFonts w:ascii="Arial Narrow" w:hAnsi="Arial Narrow"/>
              </w:rPr>
            </w:pPr>
            <w:r w:rsidRPr="007E666B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24435748" w14:textId="77777777" w:rsidR="00892C65" w:rsidRPr="007E666B" w:rsidRDefault="00892C65" w:rsidP="00892C65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7E126C0" w14:textId="77777777" w:rsidR="00892C65" w:rsidRPr="00892C65" w:rsidRDefault="00892C65" w:rsidP="00892C65">
      <w:pPr>
        <w:autoSpaceDE w:val="0"/>
        <w:autoSpaceDN w:val="0"/>
        <w:adjustRightInd w:val="0"/>
        <w:ind w:left="426"/>
        <w:rPr>
          <w:rFonts w:ascii="Arial Narrow" w:hAnsi="Arial Narrow" w:cs="Roboto-Regular"/>
        </w:rPr>
      </w:pPr>
      <w:r w:rsidRPr="00892C65">
        <w:rPr>
          <w:rFonts w:ascii="Arial Narrow" w:hAnsi="Arial Narrow" w:cs="Roboto-Regular"/>
        </w:rPr>
        <w:t>c)</w:t>
      </w:r>
      <w:r w:rsidRPr="00892C65">
        <w:rPr>
          <w:rFonts w:ascii="Arial Narrow" w:hAnsi="Arial Narrow" w:cs="Roboto-Regular"/>
        </w:rPr>
        <w:tab/>
        <w:t xml:space="preserve"> Pravila koja ograničavaju način ratovanja</w:t>
      </w:r>
    </w:p>
    <w:p w14:paraId="77D9C9C0" w14:textId="4E17CD68" w:rsidR="00823C4D" w:rsidRDefault="00892C65" w:rsidP="00892C65">
      <w:pPr>
        <w:autoSpaceDE w:val="0"/>
        <w:autoSpaceDN w:val="0"/>
        <w:adjustRightInd w:val="0"/>
        <w:ind w:left="426"/>
        <w:rPr>
          <w:rFonts w:ascii="Arial Narrow" w:hAnsi="Arial Narrow" w:cs="Roboto-Regular"/>
        </w:rPr>
      </w:pPr>
      <w:r w:rsidRPr="00892C65">
        <w:rPr>
          <w:rFonts w:ascii="Arial Narrow" w:hAnsi="Arial Narrow" w:cs="Roboto-Regular"/>
        </w:rPr>
        <w:t>d)</w:t>
      </w:r>
      <w:r w:rsidRPr="00892C65">
        <w:rPr>
          <w:rFonts w:ascii="Arial Narrow" w:hAnsi="Arial Narrow" w:cs="Roboto-Regular"/>
        </w:rPr>
        <w:tab/>
        <w:t xml:space="preserve"> Pravila koja štite sanitetske službe oružanih snaga</w:t>
      </w:r>
    </w:p>
    <w:p w14:paraId="49908FC4" w14:textId="77777777" w:rsidR="00892C65" w:rsidRPr="007E666B" w:rsidRDefault="00892C65" w:rsidP="00892C65">
      <w:pPr>
        <w:autoSpaceDE w:val="0"/>
        <w:autoSpaceDN w:val="0"/>
        <w:adjustRightInd w:val="0"/>
        <w:ind w:left="426"/>
        <w:rPr>
          <w:rFonts w:ascii="Arial Narrow" w:hAnsi="Arial Narrow"/>
          <w:b/>
        </w:rPr>
      </w:pPr>
    </w:p>
    <w:p w14:paraId="059E3439" w14:textId="24A1886B" w:rsidR="00823C4D" w:rsidRPr="007E666B" w:rsidRDefault="00823C4D" w:rsidP="00823C4D">
      <w:pPr>
        <w:rPr>
          <w:rFonts w:ascii="Arial Narrow" w:hAnsi="Arial Narrow"/>
          <w:b/>
        </w:rPr>
      </w:pPr>
      <w:r w:rsidRPr="007E666B">
        <w:rPr>
          <w:rFonts w:ascii="Arial Narrow" w:hAnsi="Arial Narrow"/>
          <w:b/>
        </w:rPr>
        <w:t xml:space="preserve">9. Prava koja podrazumijevaju </w:t>
      </w:r>
      <w:r w:rsidRPr="004B44E2">
        <w:rPr>
          <w:rFonts w:ascii="Arial Narrow" w:hAnsi="Arial Narrow"/>
          <w:b/>
        </w:rPr>
        <w:t>slobodu druženja</w:t>
      </w:r>
      <w:r w:rsidRPr="007E666B">
        <w:rPr>
          <w:rFonts w:ascii="Arial Narrow" w:hAnsi="Arial Narrow"/>
          <w:b/>
        </w:rPr>
        <w:t xml:space="preserve"> pripadaju skupini prava koje nazivamo:</w:t>
      </w:r>
    </w:p>
    <w:p w14:paraId="214629FA" w14:textId="5903705A" w:rsidR="00823C4D" w:rsidRPr="007E666B" w:rsidRDefault="00823C4D" w:rsidP="00823C4D">
      <w:pPr>
        <w:jc w:val="both"/>
        <w:rPr>
          <w:rFonts w:ascii="Arial Narrow" w:hAnsi="Arial Narrow"/>
        </w:rPr>
      </w:pPr>
      <w:r w:rsidRPr="007E666B">
        <w:rPr>
          <w:rFonts w:ascii="Arial Narrow" w:hAnsi="Arial Narrow"/>
        </w:rPr>
        <w:t xml:space="preserve">       a)  </w:t>
      </w:r>
      <w:r w:rsidR="005F1CEA">
        <w:rPr>
          <w:rFonts w:ascii="Arial Narrow" w:hAnsi="Arial Narrow"/>
        </w:rPr>
        <w:t>p</w:t>
      </w:r>
      <w:r w:rsidRPr="007E666B">
        <w:rPr>
          <w:rFonts w:ascii="Arial Narrow" w:hAnsi="Arial Narrow"/>
        </w:rPr>
        <w:t>rava preživljavanja</w:t>
      </w:r>
    </w:p>
    <w:p w14:paraId="1BC5294C" w14:textId="73FA23E7" w:rsidR="00823C4D" w:rsidRPr="007E666B" w:rsidRDefault="00823C4D" w:rsidP="00823C4D">
      <w:pPr>
        <w:jc w:val="both"/>
        <w:rPr>
          <w:rFonts w:ascii="Arial Narrow" w:hAnsi="Arial Narrow"/>
        </w:rPr>
      </w:pPr>
      <w:r w:rsidRPr="007E666B">
        <w:rPr>
          <w:rFonts w:ascii="Arial Narrow" w:hAnsi="Arial Narrow"/>
        </w:rPr>
        <w:t xml:space="preserve">       b)  </w:t>
      </w:r>
      <w:r w:rsidR="005F1CEA">
        <w:rPr>
          <w:rFonts w:ascii="Arial Narrow" w:hAnsi="Arial Narrow"/>
        </w:rPr>
        <w:t>r</w:t>
      </w:r>
      <w:r w:rsidRPr="007E666B">
        <w:rPr>
          <w:rFonts w:ascii="Arial Narrow" w:hAnsi="Arial Narrow"/>
        </w:rPr>
        <w:t>azvojna prava</w:t>
      </w:r>
    </w:p>
    <w:tbl>
      <w:tblPr>
        <w:tblpPr w:leftFromText="180" w:rightFromText="180" w:vertAnchor="text" w:horzAnchor="margin" w:tblpXSpec="right" w:tblpY="200"/>
        <w:tblW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562240" w:rsidRPr="007E666B" w14:paraId="68504FCB" w14:textId="77777777" w:rsidTr="004B44E2">
        <w:trPr>
          <w:trHeight w:val="364"/>
        </w:trPr>
        <w:tc>
          <w:tcPr>
            <w:tcW w:w="385" w:type="dxa"/>
          </w:tcPr>
          <w:p w14:paraId="5E52FA20" w14:textId="77777777" w:rsidR="00562240" w:rsidRPr="007E666B" w:rsidRDefault="00562240" w:rsidP="004B44E2">
            <w:pPr>
              <w:jc w:val="both"/>
              <w:rPr>
                <w:rFonts w:ascii="Arial Narrow" w:hAnsi="Arial Narrow"/>
              </w:rPr>
            </w:pPr>
            <w:bookmarkStart w:id="0" w:name="_Hlk64131136"/>
            <w:r w:rsidRPr="007E666B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305281F5" w14:textId="77777777" w:rsidR="00562240" w:rsidRPr="007E666B" w:rsidRDefault="00562240" w:rsidP="004B44E2">
            <w:pPr>
              <w:jc w:val="both"/>
              <w:rPr>
                <w:rFonts w:ascii="Arial Narrow" w:hAnsi="Arial Narrow"/>
              </w:rPr>
            </w:pPr>
          </w:p>
        </w:tc>
      </w:tr>
    </w:tbl>
    <w:bookmarkEnd w:id="0"/>
    <w:p w14:paraId="40E14CDD" w14:textId="5E4054BE" w:rsidR="00823C4D" w:rsidRPr="00442204" w:rsidRDefault="00823C4D" w:rsidP="00823C4D">
      <w:pPr>
        <w:jc w:val="both"/>
        <w:rPr>
          <w:rFonts w:ascii="Arial Narrow" w:hAnsi="Arial Narrow"/>
        </w:rPr>
      </w:pPr>
      <w:r w:rsidRPr="007E666B">
        <w:rPr>
          <w:rFonts w:ascii="Arial Narrow" w:hAnsi="Arial Narrow"/>
        </w:rPr>
        <w:t xml:space="preserve">       c</w:t>
      </w:r>
      <w:r w:rsidRPr="00442204">
        <w:rPr>
          <w:rFonts w:ascii="Arial Narrow" w:hAnsi="Arial Narrow"/>
        </w:rPr>
        <w:t xml:space="preserve">)  </w:t>
      </w:r>
      <w:r w:rsidR="005F1CEA">
        <w:rPr>
          <w:rFonts w:ascii="Arial Narrow" w:hAnsi="Arial Narrow"/>
        </w:rPr>
        <w:t>p</w:t>
      </w:r>
      <w:r w:rsidRPr="00442204">
        <w:rPr>
          <w:rFonts w:ascii="Arial Narrow" w:hAnsi="Arial Narrow"/>
        </w:rPr>
        <w:t>rava sudjelovanja</w:t>
      </w:r>
    </w:p>
    <w:p w14:paraId="1E4E7ED9" w14:textId="64FFF8BA" w:rsidR="00823C4D" w:rsidRPr="00442204" w:rsidRDefault="00823C4D" w:rsidP="00823C4D">
      <w:pPr>
        <w:jc w:val="both"/>
        <w:rPr>
          <w:rFonts w:ascii="Arial Narrow" w:hAnsi="Arial Narrow"/>
        </w:rPr>
      </w:pPr>
      <w:r w:rsidRPr="00442204">
        <w:rPr>
          <w:rFonts w:ascii="Arial Narrow" w:hAnsi="Arial Narrow"/>
        </w:rPr>
        <w:t xml:space="preserve">       d)  </w:t>
      </w:r>
      <w:r w:rsidR="005F1CEA">
        <w:rPr>
          <w:rFonts w:ascii="Arial Narrow" w:hAnsi="Arial Narrow"/>
        </w:rPr>
        <w:t>z</w:t>
      </w:r>
      <w:r w:rsidRPr="00442204">
        <w:rPr>
          <w:rFonts w:ascii="Arial Narrow" w:hAnsi="Arial Narrow"/>
        </w:rPr>
        <w:t xml:space="preserve">aštitna prava </w:t>
      </w:r>
    </w:p>
    <w:p w14:paraId="44650607" w14:textId="77777777" w:rsidR="00823C4D" w:rsidRPr="007E666B" w:rsidRDefault="00823C4D" w:rsidP="00823C4D">
      <w:pPr>
        <w:jc w:val="both"/>
        <w:rPr>
          <w:rFonts w:ascii="Arial Narrow" w:hAnsi="Arial Narrow"/>
        </w:rPr>
      </w:pPr>
    </w:p>
    <w:p w14:paraId="3F2626A4" w14:textId="2D6F38FB" w:rsidR="00823C4D" w:rsidRPr="007E666B" w:rsidRDefault="00823C4D" w:rsidP="00823C4D">
      <w:pPr>
        <w:autoSpaceDE w:val="0"/>
        <w:autoSpaceDN w:val="0"/>
        <w:adjustRightInd w:val="0"/>
        <w:rPr>
          <w:rFonts w:ascii="Arial Narrow" w:hAnsi="Arial Narrow" w:cs="Roboto-Regular"/>
          <w:b/>
        </w:rPr>
      </w:pPr>
      <w:r w:rsidRPr="00562240">
        <w:rPr>
          <w:rFonts w:ascii="Arial Narrow" w:hAnsi="Arial Narrow"/>
          <w:b/>
          <w:bCs/>
        </w:rPr>
        <w:t>10.</w:t>
      </w:r>
      <w:r w:rsidRPr="007E666B">
        <w:rPr>
          <w:rFonts w:ascii="Arial Narrow" w:hAnsi="Arial Narrow"/>
        </w:rPr>
        <w:t xml:space="preserve"> </w:t>
      </w:r>
      <w:r w:rsidRPr="007E666B">
        <w:rPr>
          <w:rFonts w:ascii="Arial Narrow" w:hAnsi="Arial Narrow" w:cs="Roboto-Regular"/>
          <w:b/>
        </w:rPr>
        <w:t>Svjetski dan zdravlja - 7. travnja obilježava se povodom</w:t>
      </w:r>
      <w:r w:rsidR="005F1CEA">
        <w:rPr>
          <w:rFonts w:ascii="Arial Narrow" w:hAnsi="Arial Narrow" w:cs="Roboto-Regular"/>
          <w:b/>
        </w:rPr>
        <w:t>:</w:t>
      </w:r>
    </w:p>
    <w:p w14:paraId="35A53007" w14:textId="4AF5F380" w:rsidR="00823C4D" w:rsidRPr="00442204" w:rsidRDefault="00823C4D" w:rsidP="00823C4D">
      <w:pPr>
        <w:numPr>
          <w:ilvl w:val="0"/>
          <w:numId w:val="10"/>
        </w:numPr>
        <w:autoSpaceDE w:val="0"/>
        <w:autoSpaceDN w:val="0"/>
        <w:adjustRightInd w:val="0"/>
        <w:rPr>
          <w:rFonts w:ascii="Arial Narrow" w:hAnsi="Arial Narrow" w:cs="Roboto-Regular"/>
        </w:rPr>
      </w:pPr>
      <w:r w:rsidRPr="00442204">
        <w:rPr>
          <w:rFonts w:ascii="Arial Narrow" w:hAnsi="Arial Narrow" w:cs="Roboto-Regular"/>
        </w:rPr>
        <w:t>osnutka Svjetske zdravstvena organizacije</w:t>
      </w:r>
    </w:p>
    <w:p w14:paraId="1D305D34" w14:textId="3BC44D64" w:rsidR="00823C4D" w:rsidRPr="00442204" w:rsidRDefault="00823C4D" w:rsidP="00823C4D">
      <w:pPr>
        <w:numPr>
          <w:ilvl w:val="0"/>
          <w:numId w:val="10"/>
        </w:numPr>
        <w:autoSpaceDE w:val="0"/>
        <w:autoSpaceDN w:val="0"/>
        <w:adjustRightInd w:val="0"/>
        <w:rPr>
          <w:rFonts w:ascii="Arial Narrow" w:hAnsi="Arial Narrow" w:cs="Roboto-Regular"/>
        </w:rPr>
      </w:pPr>
      <w:r w:rsidRPr="00442204">
        <w:rPr>
          <w:rFonts w:ascii="Arial Narrow" w:hAnsi="Arial Narrow" w:cs="Roboto-Regular"/>
        </w:rPr>
        <w:t>održavanja prve akcije darivanja krvi u svijetu</w:t>
      </w:r>
    </w:p>
    <w:tbl>
      <w:tblPr>
        <w:tblpPr w:leftFromText="180" w:rightFromText="180" w:vertAnchor="text" w:horzAnchor="margin" w:tblpXSpec="right" w:tblpY="140"/>
        <w:tblW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"/>
        <w:gridCol w:w="408"/>
      </w:tblGrid>
      <w:tr w:rsidR="004B44E2" w:rsidRPr="007E666B" w14:paraId="2A4C9B46" w14:textId="77777777" w:rsidTr="004B44E2">
        <w:trPr>
          <w:trHeight w:val="364"/>
        </w:trPr>
        <w:tc>
          <w:tcPr>
            <w:tcW w:w="385" w:type="dxa"/>
          </w:tcPr>
          <w:p w14:paraId="3B6F3BF6" w14:textId="77777777" w:rsidR="004B44E2" w:rsidRPr="007E666B" w:rsidRDefault="004B44E2" w:rsidP="004B44E2">
            <w:pPr>
              <w:jc w:val="both"/>
              <w:rPr>
                <w:rFonts w:ascii="Arial Narrow" w:hAnsi="Arial Narrow"/>
              </w:rPr>
            </w:pPr>
            <w:r w:rsidRPr="007E666B">
              <w:rPr>
                <w:rFonts w:ascii="Arial Narrow" w:hAnsi="Arial Narrow"/>
              </w:rPr>
              <w:t>1</w:t>
            </w:r>
          </w:p>
        </w:tc>
        <w:tc>
          <w:tcPr>
            <w:tcW w:w="408" w:type="dxa"/>
          </w:tcPr>
          <w:p w14:paraId="355C2037" w14:textId="77777777" w:rsidR="004B44E2" w:rsidRPr="007E666B" w:rsidRDefault="004B44E2" w:rsidP="004B44E2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3745381" w14:textId="74D9B983" w:rsidR="00823C4D" w:rsidRPr="00442204" w:rsidRDefault="00823C4D" w:rsidP="00823C4D">
      <w:pPr>
        <w:numPr>
          <w:ilvl w:val="0"/>
          <w:numId w:val="10"/>
        </w:numPr>
        <w:autoSpaceDE w:val="0"/>
        <w:autoSpaceDN w:val="0"/>
        <w:adjustRightInd w:val="0"/>
        <w:rPr>
          <w:rFonts w:ascii="Arial Narrow" w:hAnsi="Arial Narrow" w:cs="Roboto-Regular"/>
        </w:rPr>
      </w:pPr>
      <w:r w:rsidRPr="00442204">
        <w:rPr>
          <w:rFonts w:ascii="Arial Narrow" w:hAnsi="Arial Narrow" w:cs="Roboto-Regular"/>
        </w:rPr>
        <w:t>organiziranja prvog tečaja pružanja prve pomoći na međunarodnoj razini</w:t>
      </w:r>
    </w:p>
    <w:p w14:paraId="00B45DE0" w14:textId="5FAEBBAB" w:rsidR="00823C4D" w:rsidRPr="007E666B" w:rsidRDefault="00823C4D" w:rsidP="00823C4D">
      <w:pPr>
        <w:numPr>
          <w:ilvl w:val="0"/>
          <w:numId w:val="10"/>
        </w:numPr>
        <w:autoSpaceDE w:val="0"/>
        <w:autoSpaceDN w:val="0"/>
        <w:adjustRightInd w:val="0"/>
        <w:rPr>
          <w:rFonts w:ascii="Arial Narrow" w:hAnsi="Arial Narrow" w:cs="Roboto-Regular"/>
        </w:rPr>
      </w:pPr>
      <w:r w:rsidRPr="00442204">
        <w:rPr>
          <w:rFonts w:ascii="Arial Narrow" w:hAnsi="Arial Narrow" w:cs="Roboto-Regular"/>
        </w:rPr>
        <w:t>osnutka Međunarodne organizacije Crvenog</w:t>
      </w:r>
      <w:r w:rsidRPr="007E666B">
        <w:rPr>
          <w:rFonts w:ascii="Arial Narrow" w:hAnsi="Arial Narrow" w:cs="Roboto-Regular"/>
        </w:rPr>
        <w:t xml:space="preserve"> križa i Crvenog polumjeseca</w:t>
      </w:r>
    </w:p>
    <w:p w14:paraId="2F9C0E5A" w14:textId="77777777" w:rsidR="00823C4D" w:rsidRDefault="00823C4D"/>
    <w:sectPr w:rsidR="00823C4D" w:rsidSect="00D23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25ACD"/>
    <w:multiLevelType w:val="hybridMultilevel"/>
    <w:tmpl w:val="4C5E38BE"/>
    <w:lvl w:ilvl="0" w:tplc="FFFFFFFF">
      <w:start w:val="1"/>
      <w:numFmt w:val="lowerLetter"/>
      <w:lvlText w:val="%1)"/>
      <w:lvlJc w:val="left"/>
      <w:pPr>
        <w:ind w:left="69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10" w:hanging="360"/>
      </w:pPr>
    </w:lvl>
    <w:lvl w:ilvl="2" w:tplc="FFFFFFFF" w:tentative="1">
      <w:start w:val="1"/>
      <w:numFmt w:val="lowerRoman"/>
      <w:lvlText w:val="%3."/>
      <w:lvlJc w:val="right"/>
      <w:pPr>
        <w:ind w:left="2130" w:hanging="180"/>
      </w:pPr>
    </w:lvl>
    <w:lvl w:ilvl="3" w:tplc="FFFFFFFF" w:tentative="1">
      <w:start w:val="1"/>
      <w:numFmt w:val="decimal"/>
      <w:lvlText w:val="%4."/>
      <w:lvlJc w:val="left"/>
      <w:pPr>
        <w:ind w:left="2850" w:hanging="360"/>
      </w:pPr>
    </w:lvl>
    <w:lvl w:ilvl="4" w:tplc="FFFFFFFF" w:tentative="1">
      <w:start w:val="1"/>
      <w:numFmt w:val="lowerLetter"/>
      <w:lvlText w:val="%5."/>
      <w:lvlJc w:val="left"/>
      <w:pPr>
        <w:ind w:left="3570" w:hanging="360"/>
      </w:pPr>
    </w:lvl>
    <w:lvl w:ilvl="5" w:tplc="FFFFFFFF" w:tentative="1">
      <w:start w:val="1"/>
      <w:numFmt w:val="lowerRoman"/>
      <w:lvlText w:val="%6."/>
      <w:lvlJc w:val="right"/>
      <w:pPr>
        <w:ind w:left="4290" w:hanging="180"/>
      </w:pPr>
    </w:lvl>
    <w:lvl w:ilvl="6" w:tplc="FFFFFFFF" w:tentative="1">
      <w:start w:val="1"/>
      <w:numFmt w:val="decimal"/>
      <w:lvlText w:val="%7."/>
      <w:lvlJc w:val="left"/>
      <w:pPr>
        <w:ind w:left="5010" w:hanging="360"/>
      </w:pPr>
    </w:lvl>
    <w:lvl w:ilvl="7" w:tplc="FFFFFFFF" w:tentative="1">
      <w:start w:val="1"/>
      <w:numFmt w:val="lowerLetter"/>
      <w:lvlText w:val="%8."/>
      <w:lvlJc w:val="left"/>
      <w:pPr>
        <w:ind w:left="5730" w:hanging="360"/>
      </w:pPr>
    </w:lvl>
    <w:lvl w:ilvl="8" w:tplc="FFFFFFFF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061D271D"/>
    <w:multiLevelType w:val="hybridMultilevel"/>
    <w:tmpl w:val="791CC090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FEF7F14"/>
    <w:multiLevelType w:val="hybridMultilevel"/>
    <w:tmpl w:val="AAFC111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12A34"/>
    <w:multiLevelType w:val="hybridMultilevel"/>
    <w:tmpl w:val="6AE8E004"/>
    <w:lvl w:ilvl="0" w:tplc="91A61308">
      <w:start w:val="1"/>
      <w:numFmt w:val="lowerLetter"/>
      <w:lvlText w:val="%1)"/>
      <w:lvlJc w:val="left"/>
      <w:pPr>
        <w:ind w:left="720" w:hanging="360"/>
      </w:pPr>
    </w:lvl>
    <w:lvl w:ilvl="1" w:tplc="57A26C1C">
      <w:start w:val="1"/>
      <w:numFmt w:val="lowerLetter"/>
      <w:lvlText w:val="%2)"/>
      <w:lvlJc w:val="left"/>
      <w:pPr>
        <w:ind w:left="720" w:hanging="360"/>
      </w:pPr>
    </w:lvl>
    <w:lvl w:ilvl="2" w:tplc="DF962EE0">
      <w:start w:val="1"/>
      <w:numFmt w:val="lowerLetter"/>
      <w:lvlText w:val="%3)"/>
      <w:lvlJc w:val="left"/>
      <w:pPr>
        <w:ind w:left="720" w:hanging="360"/>
      </w:pPr>
    </w:lvl>
    <w:lvl w:ilvl="3" w:tplc="A09E5926">
      <w:start w:val="1"/>
      <w:numFmt w:val="lowerLetter"/>
      <w:lvlText w:val="%4)"/>
      <w:lvlJc w:val="left"/>
      <w:pPr>
        <w:ind w:left="720" w:hanging="360"/>
      </w:pPr>
    </w:lvl>
    <w:lvl w:ilvl="4" w:tplc="95D47466">
      <w:start w:val="1"/>
      <w:numFmt w:val="lowerLetter"/>
      <w:lvlText w:val="%5)"/>
      <w:lvlJc w:val="left"/>
      <w:pPr>
        <w:ind w:left="720" w:hanging="360"/>
      </w:pPr>
    </w:lvl>
    <w:lvl w:ilvl="5" w:tplc="F766A162">
      <w:start w:val="1"/>
      <w:numFmt w:val="lowerLetter"/>
      <w:lvlText w:val="%6)"/>
      <w:lvlJc w:val="left"/>
      <w:pPr>
        <w:ind w:left="720" w:hanging="360"/>
      </w:pPr>
    </w:lvl>
    <w:lvl w:ilvl="6" w:tplc="CCCEB924">
      <w:start w:val="1"/>
      <w:numFmt w:val="lowerLetter"/>
      <w:lvlText w:val="%7)"/>
      <w:lvlJc w:val="left"/>
      <w:pPr>
        <w:ind w:left="720" w:hanging="360"/>
      </w:pPr>
    </w:lvl>
    <w:lvl w:ilvl="7" w:tplc="0E0C5930">
      <w:start w:val="1"/>
      <w:numFmt w:val="lowerLetter"/>
      <w:lvlText w:val="%8)"/>
      <w:lvlJc w:val="left"/>
      <w:pPr>
        <w:ind w:left="720" w:hanging="360"/>
      </w:pPr>
    </w:lvl>
    <w:lvl w:ilvl="8" w:tplc="F60E3904">
      <w:start w:val="1"/>
      <w:numFmt w:val="lowerLetter"/>
      <w:lvlText w:val="%9)"/>
      <w:lvlJc w:val="left"/>
      <w:pPr>
        <w:ind w:left="720" w:hanging="360"/>
      </w:pPr>
    </w:lvl>
  </w:abstractNum>
  <w:abstractNum w:abstractNumId="4" w15:restartNumberingAfterBreak="0">
    <w:nsid w:val="19EF12B8"/>
    <w:multiLevelType w:val="hybridMultilevel"/>
    <w:tmpl w:val="4C5E38BE"/>
    <w:lvl w:ilvl="0" w:tplc="36604F9A">
      <w:start w:val="1"/>
      <w:numFmt w:val="lowerLetter"/>
      <w:lvlText w:val="%1)"/>
      <w:lvlJc w:val="left"/>
      <w:pPr>
        <w:ind w:left="69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1D5A3304"/>
    <w:multiLevelType w:val="hybridMultilevel"/>
    <w:tmpl w:val="0C602F9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E002D"/>
    <w:multiLevelType w:val="hybridMultilevel"/>
    <w:tmpl w:val="B40A653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C94B1C"/>
    <w:multiLevelType w:val="hybridMultilevel"/>
    <w:tmpl w:val="3C70EEC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7F139C"/>
    <w:multiLevelType w:val="hybridMultilevel"/>
    <w:tmpl w:val="0A62B73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6082C"/>
    <w:multiLevelType w:val="hybridMultilevel"/>
    <w:tmpl w:val="EEE20B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70C0A"/>
    <w:multiLevelType w:val="hybridMultilevel"/>
    <w:tmpl w:val="F5E850D6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5FB2CE3"/>
    <w:multiLevelType w:val="hybridMultilevel"/>
    <w:tmpl w:val="54DAB62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A4413E0"/>
    <w:multiLevelType w:val="hybridMultilevel"/>
    <w:tmpl w:val="3C70EEC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D052F37"/>
    <w:multiLevelType w:val="multilevel"/>
    <w:tmpl w:val="0F405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431D49"/>
    <w:multiLevelType w:val="multilevel"/>
    <w:tmpl w:val="6CAC6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724670"/>
    <w:multiLevelType w:val="hybridMultilevel"/>
    <w:tmpl w:val="0C602F9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D62B5"/>
    <w:multiLevelType w:val="hybridMultilevel"/>
    <w:tmpl w:val="FFF045B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DA0279D"/>
    <w:multiLevelType w:val="hybridMultilevel"/>
    <w:tmpl w:val="38C2BEF2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0060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86848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5004490">
    <w:abstractNumId w:val="4"/>
  </w:num>
  <w:num w:numId="4" w16cid:durableId="463624141">
    <w:abstractNumId w:val="2"/>
  </w:num>
  <w:num w:numId="5" w16cid:durableId="609360301">
    <w:abstractNumId w:val="17"/>
  </w:num>
  <w:num w:numId="6" w16cid:durableId="1114208961">
    <w:abstractNumId w:val="12"/>
  </w:num>
  <w:num w:numId="7" w16cid:durableId="2145852037">
    <w:abstractNumId w:val="1"/>
  </w:num>
  <w:num w:numId="8" w16cid:durableId="471412108">
    <w:abstractNumId w:val="9"/>
  </w:num>
  <w:num w:numId="9" w16cid:durableId="18824935">
    <w:abstractNumId w:val="5"/>
  </w:num>
  <w:num w:numId="10" w16cid:durableId="1707290966">
    <w:abstractNumId w:val="10"/>
  </w:num>
  <w:num w:numId="11" w16cid:durableId="963345798">
    <w:abstractNumId w:val="0"/>
  </w:num>
  <w:num w:numId="12" w16cid:durableId="864562927">
    <w:abstractNumId w:val="7"/>
  </w:num>
  <w:num w:numId="13" w16cid:durableId="1732579557">
    <w:abstractNumId w:val="15"/>
  </w:num>
  <w:num w:numId="14" w16cid:durableId="2095977391">
    <w:abstractNumId w:val="16"/>
  </w:num>
  <w:num w:numId="15" w16cid:durableId="530532302">
    <w:abstractNumId w:val="13"/>
  </w:num>
  <w:num w:numId="16" w16cid:durableId="437262628">
    <w:abstractNumId w:val="14"/>
    <w:lvlOverride w:ilvl="0">
      <w:lvl w:ilvl="0">
        <w:numFmt w:val="lowerLetter"/>
        <w:lvlText w:val="%1."/>
        <w:lvlJc w:val="left"/>
      </w:lvl>
    </w:lvlOverride>
  </w:num>
  <w:num w:numId="17" w16cid:durableId="437262628">
    <w:abstractNumId w:val="14"/>
    <w:lvlOverride w:ilvl="0">
      <w:lvl w:ilvl="0">
        <w:numFmt w:val="lowerLetter"/>
        <w:lvlText w:val="%1."/>
        <w:lvlJc w:val="left"/>
      </w:lvl>
    </w:lvlOverride>
  </w:num>
  <w:num w:numId="18" w16cid:durableId="437262628">
    <w:abstractNumId w:val="14"/>
    <w:lvlOverride w:ilvl="0">
      <w:lvl w:ilvl="0">
        <w:numFmt w:val="lowerLetter"/>
        <w:lvlText w:val="%1."/>
        <w:lvlJc w:val="left"/>
      </w:lvl>
    </w:lvlOverride>
  </w:num>
  <w:num w:numId="19" w16cid:durableId="437262628">
    <w:abstractNumId w:val="14"/>
    <w:lvlOverride w:ilvl="0">
      <w:lvl w:ilvl="0">
        <w:numFmt w:val="lowerLetter"/>
        <w:lvlText w:val="%1."/>
        <w:lvlJc w:val="left"/>
      </w:lvl>
    </w:lvlOverride>
  </w:num>
  <w:num w:numId="20" w16cid:durableId="707292654">
    <w:abstractNumId w:val="8"/>
  </w:num>
  <w:num w:numId="21" w16cid:durableId="373042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C4D"/>
    <w:rsid w:val="0004766D"/>
    <w:rsid w:val="0009517B"/>
    <w:rsid w:val="000C604B"/>
    <w:rsid w:val="002142A4"/>
    <w:rsid w:val="00255D44"/>
    <w:rsid w:val="002A0069"/>
    <w:rsid w:val="00302A07"/>
    <w:rsid w:val="003179CF"/>
    <w:rsid w:val="00321CD9"/>
    <w:rsid w:val="00384A13"/>
    <w:rsid w:val="003F7BDA"/>
    <w:rsid w:val="0041647E"/>
    <w:rsid w:val="004612FF"/>
    <w:rsid w:val="004B44E2"/>
    <w:rsid w:val="004F39FA"/>
    <w:rsid w:val="00562240"/>
    <w:rsid w:val="00581494"/>
    <w:rsid w:val="00582908"/>
    <w:rsid w:val="005A7DD6"/>
    <w:rsid w:val="005F1CEA"/>
    <w:rsid w:val="00644BFB"/>
    <w:rsid w:val="006D2D9B"/>
    <w:rsid w:val="0074768E"/>
    <w:rsid w:val="00747ED8"/>
    <w:rsid w:val="007911C8"/>
    <w:rsid w:val="008206D1"/>
    <w:rsid w:val="00823C4D"/>
    <w:rsid w:val="00834989"/>
    <w:rsid w:val="00846CA4"/>
    <w:rsid w:val="00892C65"/>
    <w:rsid w:val="0094042E"/>
    <w:rsid w:val="00942C55"/>
    <w:rsid w:val="00960227"/>
    <w:rsid w:val="009A225B"/>
    <w:rsid w:val="009D28C7"/>
    <w:rsid w:val="009E47F2"/>
    <w:rsid w:val="009F2559"/>
    <w:rsid w:val="00A31495"/>
    <w:rsid w:val="00AA173A"/>
    <w:rsid w:val="00AE2FC3"/>
    <w:rsid w:val="00B95A5B"/>
    <w:rsid w:val="00BD7D1B"/>
    <w:rsid w:val="00D230E2"/>
    <w:rsid w:val="00D239C4"/>
    <w:rsid w:val="00D4691E"/>
    <w:rsid w:val="00EA53C4"/>
    <w:rsid w:val="00EA601B"/>
    <w:rsid w:val="00EC1B27"/>
    <w:rsid w:val="00EC71B7"/>
    <w:rsid w:val="00EF0711"/>
    <w:rsid w:val="00F32980"/>
    <w:rsid w:val="00F85196"/>
    <w:rsid w:val="1A912A7C"/>
    <w:rsid w:val="30EE8A76"/>
    <w:rsid w:val="611D5D1D"/>
    <w:rsid w:val="6454FDDF"/>
    <w:rsid w:val="708B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BA3DE"/>
  <w15:chartTrackingRefBased/>
  <w15:docId w15:val="{582E9FCF-82CF-4D5D-B559-18811D63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823C4D"/>
    <w:pPr>
      <w:keepNext/>
      <w:outlineLvl w:val="0"/>
    </w:pPr>
    <w:rPr>
      <w:sz w:val="36"/>
      <w:lang w:val="x-non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3C4D"/>
    <w:rPr>
      <w:rFonts w:ascii="Times New Roman" w:eastAsia="Times New Roman" w:hAnsi="Times New Roman" w:cs="Times New Roman"/>
      <w:sz w:val="36"/>
      <w:szCs w:val="24"/>
      <w:lang w:val="x-none"/>
    </w:rPr>
  </w:style>
  <w:style w:type="paragraph" w:customStyle="1" w:styleId="ListParagraph1">
    <w:name w:val="List Paragraph1"/>
    <w:basedOn w:val="Normal"/>
    <w:qFormat/>
    <w:rsid w:val="00823C4D"/>
    <w:pPr>
      <w:ind w:left="720"/>
    </w:pPr>
    <w:rPr>
      <w:rFonts w:eastAsia="Calibri"/>
    </w:rPr>
  </w:style>
  <w:style w:type="paragraph" w:customStyle="1" w:styleId="NormalFirstline">
    <w:name w:val="Normal+First line"/>
    <w:basedOn w:val="Normal"/>
    <w:link w:val="NormalFirstlineChar"/>
    <w:rsid w:val="00823C4D"/>
    <w:rPr>
      <w:lang w:val="x-none" w:eastAsia="en-US"/>
    </w:rPr>
  </w:style>
  <w:style w:type="character" w:customStyle="1" w:styleId="NormalFirstlineChar">
    <w:name w:val="Normal+First line Char"/>
    <w:link w:val="NormalFirstline"/>
    <w:rsid w:val="00823C4D"/>
    <w:rPr>
      <w:rFonts w:ascii="Times New Roman" w:eastAsia="Times New Roman" w:hAnsi="Times New Roman" w:cs="Times New Roman"/>
      <w:sz w:val="24"/>
      <w:szCs w:val="24"/>
      <w:lang w:val="x-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23C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C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3C4D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C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C4D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823C4D"/>
    <w:pPr>
      <w:ind w:left="720"/>
      <w:contextualSpacing/>
    </w:pPr>
  </w:style>
  <w:style w:type="paragraph" w:customStyle="1" w:styleId="pf0">
    <w:name w:val="pf0"/>
    <w:basedOn w:val="Normal"/>
    <w:rsid w:val="00EA601B"/>
    <w:pPr>
      <w:spacing w:before="100" w:beforeAutospacing="1" w:after="100" w:afterAutospacing="1"/>
    </w:pPr>
  </w:style>
  <w:style w:type="paragraph" w:customStyle="1" w:styleId="pf1">
    <w:name w:val="pf1"/>
    <w:basedOn w:val="Normal"/>
    <w:rsid w:val="00EA601B"/>
    <w:pPr>
      <w:spacing w:before="100" w:beforeAutospacing="1" w:after="100" w:afterAutospacing="1"/>
    </w:pPr>
  </w:style>
  <w:style w:type="character" w:customStyle="1" w:styleId="cf01">
    <w:name w:val="cf01"/>
    <w:basedOn w:val="DefaultParagraphFont"/>
    <w:rsid w:val="00EA60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EA601B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4596ed-31bb-4288-8396-06973d118981">
      <Terms xmlns="http://schemas.microsoft.com/office/infopath/2007/PartnerControls"/>
    </lcf76f155ced4ddcb4097134ff3c332f>
    <TaxCatchAll xmlns="24fed045-c086-43e6-a3f7-5267aa32600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C2CB4C63FE724F875A1B8075506A3E" ma:contentTypeVersion="9" ma:contentTypeDescription="Stvaranje novog dokumenta." ma:contentTypeScope="" ma:versionID="7b4556d6c6bca385b5f06f01215fafb7">
  <xsd:schema xmlns:xsd="http://www.w3.org/2001/XMLSchema" xmlns:xs="http://www.w3.org/2001/XMLSchema" xmlns:p="http://schemas.microsoft.com/office/2006/metadata/properties" xmlns:ns2="3c4596ed-31bb-4288-8396-06973d118981" xmlns:ns3="24fed045-c086-43e6-a3f7-5267aa32600e" targetNamespace="http://schemas.microsoft.com/office/2006/metadata/properties" ma:root="true" ma:fieldsID="370de2718c35fe55601a25dfe98d8061" ns2:_="" ns3:_="">
    <xsd:import namespace="3c4596ed-31bb-4288-8396-06973d118981"/>
    <xsd:import namespace="24fed045-c086-43e6-a3f7-5267aa326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596ed-31bb-4288-8396-06973d118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a" ma:readOnly="false" ma:fieldId="{5cf76f15-5ced-4ddc-b409-7134ff3c332f}" ma:taxonomyMulti="true" ma:sspId="d0a5eefa-1c23-479f-a3cc-41bbbae3c8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ed045-c086-43e6-a3f7-5267aa32600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4a0d80f-995c-4284-80ef-428e51343d0c}" ma:internalName="TaxCatchAll" ma:showField="CatchAllData" ma:web="24fed045-c086-43e6-a3f7-5267aa326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DD6D0F-9D68-49AF-AA41-DCB99FC065BA}">
  <ds:schemaRefs>
    <ds:schemaRef ds:uri="http://schemas.microsoft.com/office/2006/metadata/properties"/>
    <ds:schemaRef ds:uri="http://schemas.microsoft.com/office/infopath/2007/PartnerControls"/>
    <ds:schemaRef ds:uri="3c4596ed-31bb-4288-8396-06973d118981"/>
    <ds:schemaRef ds:uri="24fed045-c086-43e6-a3f7-5267aa32600e"/>
  </ds:schemaRefs>
</ds:datastoreItem>
</file>

<file path=customXml/itemProps2.xml><?xml version="1.0" encoding="utf-8"?>
<ds:datastoreItem xmlns:ds="http://schemas.openxmlformats.org/officeDocument/2006/customXml" ds:itemID="{50925A8E-E9E1-4A9E-8BA9-0C526AD9F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596ed-31bb-4288-8396-06973d118981"/>
    <ds:schemaRef ds:uri="24fed045-c086-43e6-a3f7-5267aa326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1D7082-3382-4777-A454-FFD4C03DB0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Molnar</dc:creator>
  <cp:keywords/>
  <dc:description/>
  <cp:lastModifiedBy>Adam Slačanac</cp:lastModifiedBy>
  <cp:revision>11</cp:revision>
  <cp:lastPrinted>2023-05-04T12:43:00Z</cp:lastPrinted>
  <dcterms:created xsi:type="dcterms:W3CDTF">2023-02-15T14:11:00Z</dcterms:created>
  <dcterms:modified xsi:type="dcterms:W3CDTF">2023-05-08T13:08:00Z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0x01010007C2CB4C63FE724F875A1B8075506A3E</vt:lpwstr>
  </property>
  <property fmtid="{D5CDD505-2E9C-101B-9397-08002B2CF9AE}" pid="3" name="MediaServiceImageTags">
    <vt:lpwstr/>
  </property>
</Properties>
</file>